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5E291" w14:textId="77777777" w:rsidR="00E32E05" w:rsidRPr="00E32E05" w:rsidRDefault="00E32E05" w:rsidP="00E32E05">
      <w:pPr>
        <w:spacing w:line="240" w:lineRule="auto"/>
        <w:jc w:val="center"/>
        <w:rPr>
          <w:rFonts w:ascii="Times New Roman" w:hAnsi="Times New Roman" w:cs="Times New Roman"/>
          <w:sz w:val="44"/>
          <w:szCs w:val="44"/>
        </w:rPr>
      </w:pPr>
      <w:r w:rsidRPr="00E32E05">
        <w:rPr>
          <w:rFonts w:ascii="Times New Roman" w:hAnsi="Times New Roman" w:cs="Times New Roman"/>
          <w:sz w:val="44"/>
          <w:szCs w:val="44"/>
        </w:rPr>
        <w:t>ПАМЯТКА</w:t>
      </w:r>
    </w:p>
    <w:p w14:paraId="14A1C0F3" w14:textId="77777777" w:rsidR="00302A15" w:rsidRDefault="00E32E05" w:rsidP="00E32E05">
      <w:pPr>
        <w:spacing w:line="240" w:lineRule="auto"/>
        <w:jc w:val="center"/>
        <w:rPr>
          <w:rFonts w:ascii="Times New Roman" w:hAnsi="Times New Roman" w:cs="Times New Roman"/>
          <w:sz w:val="44"/>
          <w:szCs w:val="44"/>
        </w:rPr>
      </w:pPr>
      <w:r w:rsidRPr="00E32E05">
        <w:rPr>
          <w:rFonts w:ascii="Times New Roman" w:hAnsi="Times New Roman" w:cs="Times New Roman"/>
          <w:sz w:val="44"/>
          <w:szCs w:val="44"/>
        </w:rPr>
        <w:t xml:space="preserve">ПО ВОПРОСАМ </w:t>
      </w:r>
      <w:r w:rsidR="009731E3">
        <w:rPr>
          <w:rFonts w:ascii="Times New Roman" w:hAnsi="Times New Roman" w:cs="Times New Roman"/>
          <w:sz w:val="44"/>
          <w:szCs w:val="44"/>
        </w:rPr>
        <w:t xml:space="preserve">ЧАСТИЧНОЙ </w:t>
      </w:r>
      <w:r w:rsidRPr="00E32E05">
        <w:rPr>
          <w:rFonts w:ascii="Times New Roman" w:hAnsi="Times New Roman" w:cs="Times New Roman"/>
          <w:sz w:val="44"/>
          <w:szCs w:val="44"/>
        </w:rPr>
        <w:t>МОБИЛИЗАЦИИ</w:t>
      </w:r>
    </w:p>
    <w:p w14:paraId="1C73EFD0" w14:textId="77777777" w:rsidR="00E32E05" w:rsidRPr="00AB7AF9" w:rsidRDefault="00E32E05" w:rsidP="00CC61B3">
      <w:pPr>
        <w:spacing w:after="0" w:line="240" w:lineRule="auto"/>
        <w:jc w:val="center"/>
        <w:rPr>
          <w:rFonts w:ascii="Times New Roman" w:hAnsi="Times New Roman" w:cs="Times New Roman"/>
          <w:b/>
          <w:sz w:val="32"/>
          <w:szCs w:val="32"/>
        </w:rPr>
      </w:pPr>
      <w:r w:rsidRPr="00AB7AF9">
        <w:rPr>
          <w:rFonts w:ascii="Times New Roman" w:hAnsi="Times New Roman" w:cs="Times New Roman"/>
          <w:b/>
          <w:sz w:val="32"/>
          <w:szCs w:val="32"/>
        </w:rPr>
        <w:t>ТЕЛЕФОНЫ «ГОРЯЧЕЙ ЛИНИИ»</w:t>
      </w:r>
    </w:p>
    <w:p w14:paraId="26C3C79F" w14:textId="77777777" w:rsidR="00E32E05" w:rsidRPr="00AB7AF9" w:rsidRDefault="00E32E05" w:rsidP="00CC61B3">
      <w:pPr>
        <w:spacing w:after="0" w:line="240" w:lineRule="auto"/>
        <w:jc w:val="both"/>
        <w:rPr>
          <w:rFonts w:ascii="Times New Roman" w:hAnsi="Times New Roman" w:cs="Times New Roman"/>
          <w:sz w:val="32"/>
          <w:szCs w:val="32"/>
        </w:rPr>
      </w:pPr>
    </w:p>
    <w:p w14:paraId="3FCDD60F" w14:textId="77777777" w:rsidR="00E32E05" w:rsidRPr="00AB7AF9" w:rsidRDefault="00E32E05" w:rsidP="00CC61B3">
      <w:pPr>
        <w:spacing w:after="0" w:line="240" w:lineRule="auto"/>
        <w:jc w:val="both"/>
        <w:rPr>
          <w:rFonts w:ascii="Times New Roman" w:hAnsi="Times New Roman" w:cs="Times New Roman"/>
          <w:sz w:val="32"/>
          <w:szCs w:val="32"/>
        </w:rPr>
      </w:pPr>
      <w:r w:rsidRPr="00AB7AF9">
        <w:rPr>
          <w:rFonts w:ascii="Times New Roman" w:hAnsi="Times New Roman" w:cs="Times New Roman"/>
          <w:sz w:val="32"/>
          <w:szCs w:val="32"/>
        </w:rPr>
        <w:t>Те, у кого возникают вопросы в связи с</w:t>
      </w:r>
      <w:r w:rsidR="009731E3">
        <w:rPr>
          <w:rFonts w:ascii="Times New Roman" w:hAnsi="Times New Roman" w:cs="Times New Roman"/>
          <w:sz w:val="32"/>
          <w:szCs w:val="32"/>
        </w:rPr>
        <w:t xml:space="preserve"> частичной</w:t>
      </w:r>
      <w:r w:rsidRPr="00AB7AF9">
        <w:rPr>
          <w:rFonts w:ascii="Times New Roman" w:hAnsi="Times New Roman" w:cs="Times New Roman"/>
          <w:sz w:val="32"/>
          <w:szCs w:val="32"/>
        </w:rPr>
        <w:t xml:space="preserve"> мобилизацией, могут позвонить по телефонам горячей линии:</w:t>
      </w:r>
    </w:p>
    <w:p w14:paraId="5699D93C" w14:textId="77777777" w:rsidR="00E32E05" w:rsidRPr="00AB7AF9" w:rsidRDefault="00E32E05" w:rsidP="00E32E05">
      <w:pPr>
        <w:spacing w:line="240" w:lineRule="auto"/>
        <w:jc w:val="both"/>
        <w:rPr>
          <w:rFonts w:ascii="Times New Roman" w:hAnsi="Times New Roman" w:cs="Times New Roman"/>
          <w:sz w:val="32"/>
          <w:szCs w:val="32"/>
        </w:rPr>
      </w:pPr>
    </w:p>
    <w:p w14:paraId="672FC031" w14:textId="77777777" w:rsidR="00373244" w:rsidRPr="00AB7AF9" w:rsidRDefault="00CC61B3" w:rsidP="00CC61B3">
      <w:pPr>
        <w:spacing w:after="0" w:line="240" w:lineRule="auto"/>
        <w:jc w:val="both"/>
        <w:rPr>
          <w:rFonts w:ascii="Times New Roman" w:hAnsi="Times New Roman" w:cs="Times New Roman"/>
          <w:b/>
          <w:sz w:val="32"/>
          <w:szCs w:val="32"/>
        </w:rPr>
      </w:pPr>
      <w:r w:rsidRPr="00AB7AF9">
        <w:rPr>
          <w:rFonts w:ascii="Times New Roman" w:hAnsi="Times New Roman" w:cs="Times New Roman"/>
          <w:b/>
          <w:sz w:val="32"/>
          <w:szCs w:val="32"/>
          <w:u w:val="single"/>
        </w:rPr>
        <w:t>Единый</w:t>
      </w:r>
      <w:r w:rsidRPr="00AB7AF9">
        <w:rPr>
          <w:rFonts w:ascii="Times New Roman" w:hAnsi="Times New Roman" w:cs="Times New Roman"/>
          <w:sz w:val="32"/>
          <w:szCs w:val="32"/>
          <w:u w:val="single"/>
        </w:rPr>
        <w:t xml:space="preserve"> </w:t>
      </w:r>
      <w:r w:rsidRPr="00AB7AF9">
        <w:rPr>
          <w:rFonts w:ascii="Times New Roman" w:hAnsi="Times New Roman" w:cs="Times New Roman"/>
          <w:b/>
          <w:sz w:val="32"/>
          <w:szCs w:val="32"/>
          <w:u w:val="single"/>
        </w:rPr>
        <w:t>круглосуточный телефон</w:t>
      </w:r>
      <w:r w:rsidRPr="00AB7AF9">
        <w:rPr>
          <w:rFonts w:ascii="Times New Roman" w:hAnsi="Times New Roman" w:cs="Times New Roman"/>
          <w:b/>
          <w:sz w:val="32"/>
          <w:szCs w:val="32"/>
        </w:rPr>
        <w:t xml:space="preserve">       </w:t>
      </w:r>
      <w:r w:rsidR="00E32E05" w:rsidRPr="00AB7AF9">
        <w:rPr>
          <w:rFonts w:ascii="Times New Roman" w:hAnsi="Times New Roman" w:cs="Times New Roman"/>
          <w:b/>
          <w:sz w:val="32"/>
          <w:szCs w:val="32"/>
        </w:rPr>
        <w:t>122</w:t>
      </w:r>
      <w:r w:rsidR="00E32E05" w:rsidRPr="00AB7AF9">
        <w:rPr>
          <w:rFonts w:ascii="Times New Roman" w:hAnsi="Times New Roman" w:cs="Times New Roman"/>
          <w:b/>
          <w:sz w:val="32"/>
          <w:szCs w:val="32"/>
        </w:rPr>
        <w:tab/>
      </w:r>
    </w:p>
    <w:p w14:paraId="2DECF922" w14:textId="77777777" w:rsidR="00CC61B3" w:rsidRPr="00AB7AF9" w:rsidRDefault="00E32E05" w:rsidP="00CC61B3">
      <w:pPr>
        <w:spacing w:after="0" w:line="240" w:lineRule="auto"/>
        <w:jc w:val="both"/>
        <w:rPr>
          <w:rFonts w:ascii="Times New Roman" w:hAnsi="Times New Roman" w:cs="Times New Roman"/>
          <w:sz w:val="32"/>
          <w:szCs w:val="32"/>
        </w:rPr>
      </w:pPr>
      <w:r w:rsidRPr="00AB7AF9">
        <w:rPr>
          <w:rFonts w:ascii="Times New Roman" w:hAnsi="Times New Roman" w:cs="Times New Roman"/>
          <w:sz w:val="32"/>
          <w:szCs w:val="32"/>
        </w:rPr>
        <w:tab/>
      </w:r>
      <w:r w:rsidRPr="00AB7AF9">
        <w:rPr>
          <w:rFonts w:ascii="Times New Roman" w:hAnsi="Times New Roman" w:cs="Times New Roman"/>
          <w:sz w:val="32"/>
          <w:szCs w:val="32"/>
        </w:rPr>
        <w:tab/>
      </w:r>
      <w:r w:rsidRPr="00AB7AF9">
        <w:rPr>
          <w:rFonts w:ascii="Times New Roman" w:hAnsi="Times New Roman" w:cs="Times New Roman"/>
          <w:sz w:val="32"/>
          <w:szCs w:val="32"/>
        </w:rPr>
        <w:tab/>
      </w:r>
      <w:r w:rsidR="00CC61B3" w:rsidRPr="00AB7AF9">
        <w:rPr>
          <w:rFonts w:ascii="Times New Roman" w:hAnsi="Times New Roman" w:cs="Times New Roman"/>
          <w:sz w:val="32"/>
          <w:szCs w:val="32"/>
        </w:rPr>
        <w:tab/>
      </w:r>
    </w:p>
    <w:p w14:paraId="771E6550" w14:textId="77777777" w:rsidR="00551D9B" w:rsidRDefault="00CC61B3" w:rsidP="00CC61B3">
      <w:pPr>
        <w:spacing w:after="0" w:line="240" w:lineRule="auto"/>
        <w:jc w:val="both"/>
        <w:rPr>
          <w:rFonts w:ascii="Times New Roman" w:hAnsi="Times New Roman" w:cs="Times New Roman"/>
          <w:sz w:val="32"/>
          <w:szCs w:val="32"/>
        </w:rPr>
      </w:pPr>
      <w:r w:rsidRPr="00AB7AF9">
        <w:rPr>
          <w:rFonts w:ascii="Times New Roman" w:hAnsi="Times New Roman" w:cs="Times New Roman"/>
          <w:b/>
          <w:sz w:val="32"/>
          <w:szCs w:val="32"/>
          <w:u w:val="single"/>
        </w:rPr>
        <w:t xml:space="preserve">Министерство обороны </w:t>
      </w:r>
      <w:proofErr w:type="gramStart"/>
      <w:r w:rsidRPr="00AB7AF9">
        <w:rPr>
          <w:rFonts w:ascii="Times New Roman" w:hAnsi="Times New Roman" w:cs="Times New Roman"/>
          <w:b/>
          <w:sz w:val="32"/>
          <w:szCs w:val="32"/>
          <w:u w:val="single"/>
        </w:rPr>
        <w:t>РФ</w:t>
      </w:r>
      <w:r w:rsidRPr="00AB7AF9">
        <w:rPr>
          <w:rFonts w:ascii="Times New Roman" w:hAnsi="Times New Roman" w:cs="Times New Roman"/>
          <w:sz w:val="32"/>
          <w:szCs w:val="32"/>
        </w:rPr>
        <w:t xml:space="preserve"> </w:t>
      </w:r>
      <w:r w:rsidR="00551D9B">
        <w:rPr>
          <w:rFonts w:ascii="Times New Roman" w:hAnsi="Times New Roman" w:cs="Times New Roman"/>
          <w:sz w:val="32"/>
          <w:szCs w:val="32"/>
        </w:rPr>
        <w:t>,</w:t>
      </w:r>
      <w:proofErr w:type="gramEnd"/>
      <w:r w:rsidR="00551D9B">
        <w:rPr>
          <w:rFonts w:ascii="Times New Roman" w:hAnsi="Times New Roman" w:cs="Times New Roman"/>
          <w:sz w:val="32"/>
          <w:szCs w:val="32"/>
        </w:rPr>
        <w:t xml:space="preserve">  в т.ч. </w:t>
      </w:r>
      <w:r w:rsidR="00551D9B" w:rsidRPr="00551D9B">
        <w:rPr>
          <w:rFonts w:ascii="Times New Roman" w:hAnsi="Times New Roman" w:cs="Times New Roman"/>
          <w:sz w:val="32"/>
          <w:szCs w:val="32"/>
        </w:rPr>
        <w:t>для родственников мобилизованных граждан. Родные подпавших под частичную мобилизацию россиян могут получить ответы на вопросы о местонахождении военнослужащих и другую актуальную информацию по телефонам</w:t>
      </w:r>
      <w:r w:rsidR="00551D9B">
        <w:rPr>
          <w:rFonts w:ascii="Times New Roman" w:hAnsi="Times New Roman" w:cs="Times New Roman"/>
          <w:sz w:val="32"/>
          <w:szCs w:val="32"/>
        </w:rPr>
        <w:tab/>
      </w:r>
    </w:p>
    <w:p w14:paraId="6421B7B4" w14:textId="77777777" w:rsidR="00E32E05" w:rsidRPr="00AB7AF9" w:rsidRDefault="00E32E05" w:rsidP="00551D9B">
      <w:pPr>
        <w:spacing w:after="0" w:line="240" w:lineRule="auto"/>
        <w:ind w:left="4248" w:firstLine="708"/>
        <w:jc w:val="both"/>
        <w:rPr>
          <w:rFonts w:ascii="Times New Roman" w:hAnsi="Times New Roman" w:cs="Times New Roman"/>
          <w:b/>
          <w:sz w:val="32"/>
          <w:szCs w:val="32"/>
        </w:rPr>
      </w:pPr>
      <w:r w:rsidRPr="00AB7AF9">
        <w:rPr>
          <w:rFonts w:ascii="Times New Roman" w:hAnsi="Times New Roman" w:cs="Times New Roman"/>
          <w:b/>
          <w:sz w:val="32"/>
          <w:szCs w:val="32"/>
        </w:rPr>
        <w:t xml:space="preserve">8 (800) 100-77-07 </w:t>
      </w:r>
      <w:r w:rsidRPr="00AB7AF9">
        <w:rPr>
          <w:rFonts w:ascii="Times New Roman" w:hAnsi="Times New Roman" w:cs="Times New Roman"/>
          <w:b/>
          <w:sz w:val="32"/>
          <w:szCs w:val="32"/>
        </w:rPr>
        <w:tab/>
      </w:r>
      <w:r w:rsidRPr="00AB7AF9">
        <w:rPr>
          <w:rFonts w:ascii="Times New Roman" w:hAnsi="Times New Roman" w:cs="Times New Roman"/>
          <w:b/>
          <w:sz w:val="32"/>
          <w:szCs w:val="32"/>
        </w:rPr>
        <w:tab/>
      </w:r>
    </w:p>
    <w:p w14:paraId="7C916827" w14:textId="77777777" w:rsidR="00E32E05" w:rsidRPr="00AB7AF9" w:rsidRDefault="00E32E05" w:rsidP="00CC61B3">
      <w:pPr>
        <w:spacing w:after="0" w:line="240" w:lineRule="auto"/>
        <w:ind w:left="4248" w:firstLine="708"/>
        <w:jc w:val="both"/>
        <w:rPr>
          <w:rFonts w:ascii="Times New Roman" w:hAnsi="Times New Roman" w:cs="Times New Roman"/>
          <w:b/>
          <w:sz w:val="32"/>
          <w:szCs w:val="32"/>
        </w:rPr>
      </w:pPr>
      <w:r w:rsidRPr="00AB7AF9">
        <w:rPr>
          <w:rFonts w:ascii="Times New Roman" w:hAnsi="Times New Roman" w:cs="Times New Roman"/>
          <w:b/>
          <w:sz w:val="32"/>
          <w:szCs w:val="32"/>
        </w:rPr>
        <w:t xml:space="preserve">8 (495) 498-43-54 </w:t>
      </w:r>
    </w:p>
    <w:p w14:paraId="7155925B" w14:textId="77777777" w:rsidR="00E32E05" w:rsidRPr="00AB7AF9" w:rsidRDefault="00E32E05" w:rsidP="00CC61B3">
      <w:pPr>
        <w:spacing w:after="0" w:line="240" w:lineRule="auto"/>
        <w:ind w:left="4248" w:firstLine="708"/>
        <w:jc w:val="both"/>
        <w:rPr>
          <w:rFonts w:ascii="Times New Roman" w:hAnsi="Times New Roman" w:cs="Times New Roman"/>
          <w:b/>
          <w:sz w:val="32"/>
          <w:szCs w:val="32"/>
        </w:rPr>
      </w:pPr>
      <w:r w:rsidRPr="00AB7AF9">
        <w:rPr>
          <w:rFonts w:ascii="Times New Roman" w:hAnsi="Times New Roman" w:cs="Times New Roman"/>
          <w:b/>
          <w:sz w:val="32"/>
          <w:szCs w:val="32"/>
        </w:rPr>
        <w:t xml:space="preserve">8 (495) 498-34-46 </w:t>
      </w:r>
    </w:p>
    <w:p w14:paraId="7ADCA65D" w14:textId="77777777" w:rsidR="00E32E05" w:rsidRPr="00AB7AF9" w:rsidRDefault="00E32E05" w:rsidP="00CC61B3">
      <w:pPr>
        <w:spacing w:after="0" w:line="240" w:lineRule="auto"/>
        <w:jc w:val="both"/>
        <w:rPr>
          <w:rFonts w:ascii="Times New Roman" w:hAnsi="Times New Roman" w:cs="Times New Roman"/>
          <w:sz w:val="32"/>
          <w:szCs w:val="32"/>
        </w:rPr>
      </w:pPr>
    </w:p>
    <w:p w14:paraId="7DE740FB" w14:textId="77777777" w:rsidR="00CC61B3" w:rsidRPr="00AB7AF9" w:rsidRDefault="00CC61B3" w:rsidP="00CC61B3">
      <w:pPr>
        <w:spacing w:after="0" w:line="240" w:lineRule="auto"/>
        <w:jc w:val="both"/>
        <w:rPr>
          <w:rFonts w:ascii="Times New Roman" w:hAnsi="Times New Roman" w:cs="Times New Roman"/>
          <w:b/>
          <w:bCs/>
          <w:sz w:val="32"/>
          <w:szCs w:val="32"/>
          <w:u w:val="single"/>
        </w:rPr>
      </w:pPr>
      <w:r w:rsidRPr="00AB7AF9">
        <w:rPr>
          <w:rFonts w:ascii="Times New Roman" w:hAnsi="Times New Roman" w:cs="Times New Roman"/>
          <w:b/>
          <w:bCs/>
          <w:sz w:val="32"/>
          <w:szCs w:val="32"/>
          <w:u w:val="single"/>
        </w:rPr>
        <w:t>Военный комиссариат Республики Татарстан:</w:t>
      </w:r>
    </w:p>
    <w:p w14:paraId="2BB4DF7C" w14:textId="77777777" w:rsidR="00CC61B3" w:rsidRPr="00AB7AF9" w:rsidRDefault="00CC61B3" w:rsidP="00CC61B3">
      <w:pPr>
        <w:spacing w:after="0" w:line="240" w:lineRule="auto"/>
        <w:jc w:val="both"/>
        <w:rPr>
          <w:rFonts w:ascii="Times New Roman" w:hAnsi="Times New Roman" w:cs="Times New Roman"/>
          <w:b/>
          <w:bCs/>
          <w:sz w:val="32"/>
          <w:szCs w:val="32"/>
          <w:u w:val="single"/>
        </w:rPr>
      </w:pPr>
    </w:p>
    <w:p w14:paraId="54EE6D17" w14:textId="77777777" w:rsidR="00CC61B3" w:rsidRPr="00AB7AF9" w:rsidRDefault="00CC61B3" w:rsidP="00551D9B">
      <w:pPr>
        <w:spacing w:after="120" w:line="240" w:lineRule="auto"/>
        <w:ind w:firstLine="708"/>
        <w:jc w:val="both"/>
        <w:rPr>
          <w:rFonts w:ascii="Times New Roman" w:hAnsi="Times New Roman" w:cs="Times New Roman"/>
          <w:sz w:val="32"/>
          <w:szCs w:val="32"/>
        </w:rPr>
      </w:pPr>
      <w:r w:rsidRPr="00AB7AF9">
        <w:rPr>
          <w:rFonts w:ascii="Times New Roman" w:hAnsi="Times New Roman" w:cs="Times New Roman"/>
          <w:b/>
          <w:bCs/>
          <w:sz w:val="32"/>
          <w:szCs w:val="32"/>
        </w:rPr>
        <w:t>8(843)221-44-09 </w:t>
      </w:r>
      <w:r w:rsidRPr="00AB7AF9">
        <w:rPr>
          <w:rFonts w:ascii="Times New Roman" w:hAnsi="Times New Roman" w:cs="Times New Roman"/>
          <w:sz w:val="32"/>
          <w:szCs w:val="32"/>
        </w:rPr>
        <w:t>(круглосуточно), г. Казань.</w:t>
      </w:r>
    </w:p>
    <w:p w14:paraId="59DBEB6A" w14:textId="77777777" w:rsidR="00CC61B3" w:rsidRPr="00AB7AF9" w:rsidRDefault="00CC61B3" w:rsidP="00551D9B">
      <w:pPr>
        <w:spacing w:after="120" w:line="240" w:lineRule="auto"/>
        <w:ind w:firstLine="708"/>
        <w:jc w:val="both"/>
        <w:rPr>
          <w:rFonts w:ascii="Times New Roman" w:hAnsi="Times New Roman" w:cs="Times New Roman"/>
          <w:sz w:val="32"/>
          <w:szCs w:val="32"/>
        </w:rPr>
      </w:pPr>
      <w:r w:rsidRPr="00AB7AF9">
        <w:rPr>
          <w:rFonts w:ascii="Times New Roman" w:hAnsi="Times New Roman" w:cs="Times New Roman"/>
          <w:b/>
          <w:bCs/>
          <w:sz w:val="32"/>
          <w:szCs w:val="32"/>
        </w:rPr>
        <w:t>8-(843)-221-60-06 (доб.145)</w:t>
      </w:r>
      <w:r w:rsidRPr="00AB7AF9">
        <w:rPr>
          <w:rFonts w:ascii="Times New Roman" w:hAnsi="Times New Roman" w:cs="Times New Roman"/>
          <w:sz w:val="32"/>
          <w:szCs w:val="32"/>
        </w:rPr>
        <w:t>, </w:t>
      </w:r>
      <w:r w:rsidRPr="00AB7AF9">
        <w:rPr>
          <w:rFonts w:ascii="Times New Roman" w:hAnsi="Times New Roman" w:cs="Times New Roman"/>
          <w:b/>
          <w:bCs/>
          <w:sz w:val="32"/>
          <w:szCs w:val="32"/>
          <w:u w:val="single"/>
        </w:rPr>
        <w:t>(c 10.00 до 12.00 час.)</w:t>
      </w:r>
      <w:r w:rsidRPr="00AB7AF9">
        <w:rPr>
          <w:rFonts w:ascii="Times New Roman" w:hAnsi="Times New Roman" w:cs="Times New Roman"/>
          <w:sz w:val="32"/>
          <w:szCs w:val="32"/>
        </w:rPr>
        <w:t> г. Казань, Отдел (подготовки призыва граждан на военную службу)</w:t>
      </w:r>
    </w:p>
    <w:p w14:paraId="64E3161A" w14:textId="77777777" w:rsidR="00CC61B3" w:rsidRPr="00AB7AF9" w:rsidRDefault="00CC61B3" w:rsidP="00551D9B">
      <w:pPr>
        <w:spacing w:after="120" w:line="240" w:lineRule="auto"/>
        <w:ind w:firstLine="708"/>
        <w:jc w:val="both"/>
        <w:rPr>
          <w:rFonts w:ascii="Times New Roman" w:hAnsi="Times New Roman" w:cs="Times New Roman"/>
          <w:sz w:val="32"/>
          <w:szCs w:val="32"/>
        </w:rPr>
      </w:pPr>
      <w:r w:rsidRPr="00AB7AF9">
        <w:rPr>
          <w:rFonts w:ascii="Times New Roman" w:hAnsi="Times New Roman" w:cs="Times New Roman"/>
          <w:b/>
          <w:bCs/>
          <w:sz w:val="32"/>
          <w:szCs w:val="32"/>
        </w:rPr>
        <w:t>8(843)221-44-52 </w:t>
      </w:r>
      <w:r w:rsidRPr="00AB7AF9">
        <w:rPr>
          <w:rFonts w:ascii="Times New Roman" w:hAnsi="Times New Roman" w:cs="Times New Roman"/>
          <w:b/>
          <w:sz w:val="32"/>
          <w:szCs w:val="32"/>
        </w:rPr>
        <w:t>(круглосуточно)</w:t>
      </w:r>
      <w:r w:rsidRPr="00AB7AF9">
        <w:rPr>
          <w:rFonts w:ascii="Times New Roman" w:hAnsi="Times New Roman" w:cs="Times New Roman"/>
          <w:sz w:val="32"/>
          <w:szCs w:val="32"/>
        </w:rPr>
        <w:t>, г. Казань, по отбору граждан на военную службу по контракту</w:t>
      </w:r>
    </w:p>
    <w:p w14:paraId="76D3C00E" w14:textId="77777777" w:rsidR="00CC61B3" w:rsidRPr="00AB7AF9" w:rsidRDefault="00CC61B3" w:rsidP="00551D9B">
      <w:pPr>
        <w:spacing w:after="120" w:line="240" w:lineRule="auto"/>
        <w:ind w:firstLine="708"/>
        <w:jc w:val="both"/>
        <w:rPr>
          <w:rFonts w:ascii="Times New Roman" w:hAnsi="Times New Roman" w:cs="Times New Roman"/>
          <w:sz w:val="32"/>
          <w:szCs w:val="32"/>
        </w:rPr>
      </w:pPr>
      <w:r w:rsidRPr="00AB7AF9">
        <w:rPr>
          <w:rFonts w:ascii="Times New Roman" w:hAnsi="Times New Roman" w:cs="Times New Roman"/>
          <w:b/>
          <w:bCs/>
          <w:sz w:val="32"/>
          <w:szCs w:val="32"/>
        </w:rPr>
        <w:t>8(843)221-43-21; 221-43-32, </w:t>
      </w:r>
      <w:r w:rsidRPr="00AB7AF9">
        <w:rPr>
          <w:rFonts w:ascii="Times New Roman" w:hAnsi="Times New Roman" w:cs="Times New Roman"/>
          <w:sz w:val="32"/>
          <w:szCs w:val="32"/>
        </w:rPr>
        <w:t>г. Казань, Отдел (мобилизации).</w:t>
      </w:r>
    </w:p>
    <w:p w14:paraId="347BC668" w14:textId="77777777" w:rsidR="00CC61B3" w:rsidRPr="00AB7AF9" w:rsidRDefault="00CC61B3" w:rsidP="00551D9B">
      <w:pPr>
        <w:spacing w:line="240" w:lineRule="auto"/>
        <w:ind w:firstLine="708"/>
        <w:jc w:val="both"/>
        <w:rPr>
          <w:rFonts w:ascii="Times New Roman" w:hAnsi="Times New Roman" w:cs="Times New Roman"/>
          <w:sz w:val="32"/>
          <w:szCs w:val="32"/>
        </w:rPr>
      </w:pPr>
      <w:r w:rsidRPr="00AB7AF9">
        <w:rPr>
          <w:rFonts w:ascii="Times New Roman" w:hAnsi="Times New Roman" w:cs="Times New Roman"/>
          <w:b/>
          <w:bCs/>
          <w:sz w:val="32"/>
          <w:szCs w:val="32"/>
        </w:rPr>
        <w:t>(843)221-43-50; 221-43-32 (с 9.00 до 18.00 час. понедельник-пятница)</w:t>
      </w:r>
    </w:p>
    <w:p w14:paraId="0B775E39" w14:textId="77777777" w:rsidR="00CC61B3" w:rsidRPr="00551D9B" w:rsidRDefault="00CC61B3" w:rsidP="00551D9B">
      <w:pPr>
        <w:spacing w:line="240" w:lineRule="auto"/>
        <w:ind w:firstLine="708"/>
        <w:jc w:val="both"/>
        <w:rPr>
          <w:rFonts w:ascii="Times New Roman" w:hAnsi="Times New Roman" w:cs="Times New Roman"/>
          <w:sz w:val="32"/>
          <w:szCs w:val="32"/>
        </w:rPr>
      </w:pPr>
      <w:r w:rsidRPr="00AB7AF9">
        <w:rPr>
          <w:rFonts w:ascii="Times New Roman" w:hAnsi="Times New Roman" w:cs="Times New Roman"/>
          <w:b/>
          <w:bCs/>
          <w:sz w:val="32"/>
          <w:szCs w:val="32"/>
        </w:rPr>
        <w:t>(843)265-22-</w:t>
      </w:r>
      <w:proofErr w:type="gramStart"/>
      <w:r w:rsidRPr="00AB7AF9">
        <w:rPr>
          <w:rFonts w:ascii="Times New Roman" w:hAnsi="Times New Roman" w:cs="Times New Roman"/>
          <w:b/>
          <w:bCs/>
          <w:sz w:val="32"/>
          <w:szCs w:val="32"/>
        </w:rPr>
        <w:t>33 </w:t>
      </w:r>
      <w:r w:rsidR="00551D9B">
        <w:rPr>
          <w:rFonts w:ascii="Times New Roman" w:hAnsi="Times New Roman" w:cs="Times New Roman"/>
          <w:b/>
          <w:bCs/>
          <w:sz w:val="32"/>
          <w:szCs w:val="32"/>
        </w:rPr>
        <w:t xml:space="preserve"> </w:t>
      </w:r>
      <w:r w:rsidRPr="00AB7AF9">
        <w:rPr>
          <w:rFonts w:ascii="Times New Roman" w:hAnsi="Times New Roman" w:cs="Times New Roman"/>
          <w:b/>
          <w:bCs/>
          <w:sz w:val="32"/>
          <w:szCs w:val="32"/>
        </w:rPr>
        <w:t>Круглосуточно</w:t>
      </w:r>
      <w:proofErr w:type="gramEnd"/>
      <w:r w:rsidRPr="00AB7AF9">
        <w:rPr>
          <w:rFonts w:ascii="Times New Roman" w:hAnsi="Times New Roman" w:cs="Times New Roman"/>
          <w:b/>
          <w:bCs/>
          <w:sz w:val="32"/>
          <w:szCs w:val="32"/>
        </w:rPr>
        <w:t xml:space="preserve">! </w:t>
      </w:r>
      <w:r w:rsidRPr="00551D9B">
        <w:rPr>
          <w:rFonts w:ascii="Times New Roman" w:hAnsi="Times New Roman" w:cs="Times New Roman"/>
          <w:bCs/>
          <w:sz w:val="32"/>
          <w:szCs w:val="32"/>
        </w:rPr>
        <w:t>По вопросам частичной мобилизации.</w:t>
      </w:r>
    </w:p>
    <w:p w14:paraId="7D666D65" w14:textId="77777777" w:rsidR="00CC61B3" w:rsidRPr="00AB7AF9" w:rsidRDefault="00CC61B3" w:rsidP="00CC61B3">
      <w:pPr>
        <w:spacing w:line="240" w:lineRule="auto"/>
        <w:jc w:val="both"/>
        <w:rPr>
          <w:rFonts w:ascii="Times New Roman" w:hAnsi="Times New Roman" w:cs="Times New Roman"/>
          <w:sz w:val="32"/>
          <w:szCs w:val="32"/>
        </w:rPr>
      </w:pPr>
      <w:r w:rsidRPr="00AB7AF9">
        <w:rPr>
          <w:rFonts w:ascii="Times New Roman" w:hAnsi="Times New Roman" w:cs="Times New Roman"/>
          <w:sz w:val="32"/>
          <w:szCs w:val="32"/>
        </w:rPr>
        <w:t> </w:t>
      </w:r>
    </w:p>
    <w:p w14:paraId="5D7FC0D6" w14:textId="77777777" w:rsidR="00373244" w:rsidRPr="00AB7AF9" w:rsidRDefault="00373244" w:rsidP="00CC61B3">
      <w:pPr>
        <w:spacing w:line="240" w:lineRule="auto"/>
        <w:jc w:val="both"/>
        <w:rPr>
          <w:rFonts w:ascii="Times New Roman" w:hAnsi="Times New Roman" w:cs="Times New Roman"/>
          <w:b/>
          <w:sz w:val="32"/>
          <w:szCs w:val="32"/>
          <w:u w:val="single"/>
        </w:rPr>
      </w:pPr>
      <w:r w:rsidRPr="00AB7AF9">
        <w:rPr>
          <w:rFonts w:ascii="Times New Roman" w:hAnsi="Times New Roman" w:cs="Times New Roman"/>
          <w:b/>
          <w:sz w:val="32"/>
          <w:szCs w:val="32"/>
          <w:u w:val="single"/>
        </w:rPr>
        <w:t>Прокуратура Республики Татарстан</w:t>
      </w:r>
    </w:p>
    <w:p w14:paraId="0915C968" w14:textId="77777777" w:rsidR="00AB7AF9" w:rsidRPr="00AB7AF9" w:rsidRDefault="00373244" w:rsidP="003C647C">
      <w:pPr>
        <w:spacing w:after="0" w:line="240" w:lineRule="auto"/>
        <w:ind w:firstLine="708"/>
        <w:jc w:val="both"/>
        <w:rPr>
          <w:rFonts w:ascii="Times New Roman" w:hAnsi="Times New Roman" w:cs="Times New Roman"/>
          <w:sz w:val="32"/>
          <w:szCs w:val="32"/>
        </w:rPr>
      </w:pPr>
      <w:r w:rsidRPr="00AB7AF9">
        <w:rPr>
          <w:rFonts w:ascii="Times New Roman" w:hAnsi="Times New Roman" w:cs="Times New Roman"/>
          <w:b/>
          <w:sz w:val="32"/>
          <w:szCs w:val="32"/>
        </w:rPr>
        <w:t>8 (843) 291-19-25</w:t>
      </w:r>
      <w:r w:rsidRPr="00AB7AF9">
        <w:rPr>
          <w:rFonts w:ascii="Times New Roman" w:hAnsi="Times New Roman" w:cs="Times New Roman"/>
          <w:sz w:val="32"/>
          <w:szCs w:val="32"/>
        </w:rPr>
        <w:t xml:space="preserve"> </w:t>
      </w:r>
      <w:r w:rsidR="003C647C">
        <w:rPr>
          <w:rFonts w:ascii="Times New Roman" w:hAnsi="Times New Roman" w:cs="Times New Roman"/>
          <w:sz w:val="32"/>
          <w:szCs w:val="32"/>
        </w:rPr>
        <w:tab/>
      </w:r>
      <w:r w:rsidR="00AB7AF9" w:rsidRPr="00AB7AF9">
        <w:rPr>
          <w:rFonts w:ascii="Times New Roman" w:hAnsi="Times New Roman" w:cs="Times New Roman"/>
          <w:sz w:val="32"/>
          <w:szCs w:val="32"/>
        </w:rPr>
        <w:t xml:space="preserve">по будням с 9:00 до 18:00 </w:t>
      </w:r>
      <w:r w:rsidRPr="00AB7AF9">
        <w:rPr>
          <w:rFonts w:ascii="Times New Roman" w:hAnsi="Times New Roman" w:cs="Times New Roman"/>
          <w:sz w:val="32"/>
          <w:szCs w:val="32"/>
        </w:rPr>
        <w:t>(группа приёма</w:t>
      </w:r>
    </w:p>
    <w:p w14:paraId="23DC5155" w14:textId="77777777" w:rsidR="00373244" w:rsidRPr="00AB7AF9" w:rsidRDefault="00373244" w:rsidP="00AB7AF9">
      <w:pPr>
        <w:spacing w:after="0" w:line="240" w:lineRule="auto"/>
        <w:ind w:left="2124" w:firstLine="708"/>
        <w:jc w:val="both"/>
        <w:rPr>
          <w:rFonts w:ascii="Times New Roman" w:hAnsi="Times New Roman" w:cs="Times New Roman"/>
          <w:sz w:val="32"/>
          <w:szCs w:val="32"/>
        </w:rPr>
      </w:pPr>
      <w:r w:rsidRPr="00AB7AF9">
        <w:rPr>
          <w:rFonts w:ascii="Times New Roman" w:hAnsi="Times New Roman" w:cs="Times New Roman"/>
          <w:sz w:val="32"/>
          <w:szCs w:val="32"/>
        </w:rPr>
        <w:t xml:space="preserve"> </w:t>
      </w:r>
      <w:r w:rsidR="00AB7AF9" w:rsidRPr="00AB7AF9">
        <w:rPr>
          <w:rFonts w:ascii="Times New Roman" w:hAnsi="Times New Roman" w:cs="Times New Roman"/>
          <w:sz w:val="32"/>
          <w:szCs w:val="32"/>
        </w:rPr>
        <w:tab/>
      </w:r>
      <w:r w:rsidRPr="00AB7AF9">
        <w:rPr>
          <w:rFonts w:ascii="Times New Roman" w:hAnsi="Times New Roman" w:cs="Times New Roman"/>
          <w:sz w:val="32"/>
          <w:szCs w:val="32"/>
        </w:rPr>
        <w:t xml:space="preserve">обращений граждан) </w:t>
      </w:r>
    </w:p>
    <w:p w14:paraId="5628E658" w14:textId="77777777" w:rsidR="00AB7AF9" w:rsidRPr="00AB7AF9" w:rsidRDefault="00373244" w:rsidP="003C647C">
      <w:pPr>
        <w:spacing w:after="0" w:line="240" w:lineRule="auto"/>
        <w:ind w:firstLine="708"/>
        <w:jc w:val="both"/>
        <w:rPr>
          <w:rFonts w:ascii="Times New Roman" w:hAnsi="Times New Roman" w:cs="Times New Roman"/>
          <w:sz w:val="32"/>
          <w:szCs w:val="32"/>
        </w:rPr>
      </w:pPr>
      <w:r w:rsidRPr="00AB7AF9">
        <w:rPr>
          <w:rFonts w:ascii="Times New Roman" w:hAnsi="Times New Roman" w:cs="Times New Roman"/>
          <w:b/>
          <w:sz w:val="32"/>
          <w:szCs w:val="32"/>
        </w:rPr>
        <w:t>8 (843) 291-18-81</w:t>
      </w:r>
      <w:r w:rsidR="003C647C">
        <w:rPr>
          <w:rFonts w:ascii="Times New Roman" w:hAnsi="Times New Roman" w:cs="Times New Roman"/>
          <w:sz w:val="32"/>
          <w:szCs w:val="32"/>
        </w:rPr>
        <w:tab/>
      </w:r>
      <w:r w:rsidR="00AB7AF9" w:rsidRPr="00AB7AF9">
        <w:rPr>
          <w:rFonts w:ascii="Times New Roman" w:hAnsi="Times New Roman" w:cs="Times New Roman"/>
          <w:sz w:val="32"/>
          <w:szCs w:val="32"/>
        </w:rPr>
        <w:t>по будням с 18:00 до 9:00 и в нерабочие дни</w:t>
      </w:r>
    </w:p>
    <w:p w14:paraId="7A19AE35" w14:textId="77777777" w:rsidR="00373244" w:rsidRPr="00AB7AF9" w:rsidRDefault="00373244" w:rsidP="00AB7AF9">
      <w:pPr>
        <w:spacing w:after="0" w:line="240" w:lineRule="auto"/>
        <w:ind w:left="2832" w:firstLine="708"/>
        <w:jc w:val="both"/>
        <w:rPr>
          <w:rFonts w:ascii="Times New Roman" w:hAnsi="Times New Roman" w:cs="Times New Roman"/>
          <w:sz w:val="32"/>
          <w:szCs w:val="32"/>
        </w:rPr>
      </w:pPr>
      <w:r w:rsidRPr="00AB7AF9">
        <w:rPr>
          <w:rFonts w:ascii="Times New Roman" w:hAnsi="Times New Roman" w:cs="Times New Roman"/>
          <w:sz w:val="32"/>
          <w:szCs w:val="32"/>
        </w:rPr>
        <w:t xml:space="preserve">(дежурный прокурор) </w:t>
      </w:r>
    </w:p>
    <w:p w14:paraId="463D2B34" w14:textId="77777777" w:rsidR="00AB7AF9" w:rsidRPr="00AB7AF9" w:rsidRDefault="00373244" w:rsidP="00AB7AF9">
      <w:pPr>
        <w:spacing w:line="240" w:lineRule="auto"/>
        <w:jc w:val="both"/>
        <w:rPr>
          <w:rFonts w:ascii="Times New Roman" w:hAnsi="Times New Roman" w:cs="Times New Roman"/>
          <w:i/>
          <w:sz w:val="32"/>
          <w:szCs w:val="32"/>
        </w:rPr>
      </w:pPr>
      <w:r w:rsidRPr="00AB7AF9">
        <w:rPr>
          <w:rFonts w:ascii="Times New Roman" w:hAnsi="Times New Roman" w:cs="Times New Roman"/>
          <w:i/>
          <w:sz w:val="32"/>
          <w:szCs w:val="32"/>
        </w:rPr>
        <w:lastRenderedPageBreak/>
        <w:t>П</w:t>
      </w:r>
      <w:r w:rsidR="00AB7AF9" w:rsidRPr="00AB7AF9">
        <w:rPr>
          <w:rFonts w:ascii="Times New Roman" w:hAnsi="Times New Roman" w:cs="Times New Roman"/>
          <w:i/>
          <w:sz w:val="32"/>
          <w:szCs w:val="32"/>
        </w:rPr>
        <w:t>рокуратурой РТ п</w:t>
      </w:r>
      <w:r w:rsidRPr="00AB7AF9">
        <w:rPr>
          <w:rFonts w:ascii="Times New Roman" w:hAnsi="Times New Roman" w:cs="Times New Roman"/>
          <w:i/>
          <w:sz w:val="32"/>
          <w:szCs w:val="32"/>
        </w:rPr>
        <w:t>о всем поступившим обращениям будут организованы надзорные мероприятия</w:t>
      </w:r>
      <w:r w:rsidR="00AB7AF9" w:rsidRPr="00AB7AF9">
        <w:rPr>
          <w:rFonts w:ascii="Times New Roman" w:hAnsi="Times New Roman" w:cs="Times New Roman"/>
          <w:i/>
          <w:sz w:val="32"/>
          <w:szCs w:val="32"/>
        </w:rPr>
        <w:t>.</w:t>
      </w:r>
    </w:p>
    <w:p w14:paraId="33AF3EC9" w14:textId="77777777" w:rsidR="00AB7AF9" w:rsidRDefault="00AB7AF9" w:rsidP="003A3D70">
      <w:pPr>
        <w:spacing w:line="240" w:lineRule="auto"/>
        <w:ind w:firstLine="708"/>
        <w:jc w:val="both"/>
        <w:rPr>
          <w:rFonts w:ascii="Times New Roman" w:hAnsi="Times New Roman" w:cs="Times New Roman"/>
          <w:color w:val="000000" w:themeColor="text1"/>
          <w:sz w:val="32"/>
          <w:szCs w:val="32"/>
        </w:rPr>
      </w:pPr>
      <w:r w:rsidRPr="00AB7AF9">
        <w:rPr>
          <w:rFonts w:ascii="Times New Roman" w:hAnsi="Times New Roman" w:cs="Times New Roman"/>
          <w:color w:val="000000" w:themeColor="text1"/>
          <w:sz w:val="32"/>
          <w:szCs w:val="32"/>
        </w:rPr>
        <w:t xml:space="preserve">На официальном сайте </w:t>
      </w:r>
      <w:r w:rsidRPr="00AB7AF9">
        <w:rPr>
          <w:rFonts w:ascii="Times New Roman" w:hAnsi="Times New Roman" w:cs="Times New Roman"/>
          <w:b/>
          <w:color w:val="000000" w:themeColor="text1"/>
          <w:sz w:val="32"/>
          <w:szCs w:val="32"/>
        </w:rPr>
        <w:t>«</w:t>
      </w:r>
      <w:proofErr w:type="spellStart"/>
      <w:r w:rsidRPr="00AB7AF9">
        <w:rPr>
          <w:rFonts w:ascii="Times New Roman" w:hAnsi="Times New Roman" w:cs="Times New Roman"/>
          <w:b/>
          <w:color w:val="000000" w:themeColor="text1"/>
          <w:sz w:val="32"/>
          <w:szCs w:val="32"/>
        </w:rPr>
        <w:t>Объясняем.рф</w:t>
      </w:r>
      <w:proofErr w:type="spellEnd"/>
      <w:r w:rsidRPr="00AB7AF9">
        <w:rPr>
          <w:rFonts w:ascii="Times New Roman" w:hAnsi="Times New Roman" w:cs="Times New Roman"/>
          <w:b/>
          <w:color w:val="000000" w:themeColor="text1"/>
          <w:sz w:val="32"/>
          <w:szCs w:val="32"/>
        </w:rPr>
        <w:t>»</w:t>
      </w:r>
      <w:r w:rsidRPr="00AB7AF9">
        <w:rPr>
          <w:rFonts w:ascii="Times New Roman" w:hAnsi="Times New Roman" w:cs="Times New Roman"/>
          <w:color w:val="000000" w:themeColor="text1"/>
          <w:sz w:val="32"/>
          <w:szCs w:val="32"/>
        </w:rPr>
        <w:t xml:space="preserve"> можно найти актуальные ответы на более чем 200 вопросов по частичной мобилизации в России.</w:t>
      </w:r>
    </w:p>
    <w:p w14:paraId="65087724" w14:textId="77777777" w:rsidR="003A3D70" w:rsidRPr="00952E3B" w:rsidRDefault="003A3D70" w:rsidP="003A3D70">
      <w:pPr>
        <w:spacing w:line="240" w:lineRule="auto"/>
        <w:ind w:firstLine="708"/>
        <w:jc w:val="both"/>
        <w:rPr>
          <w:rFonts w:ascii="Times New Roman" w:hAnsi="Times New Roman" w:cs="Times New Roman"/>
          <w:color w:val="000000" w:themeColor="text1"/>
          <w:sz w:val="32"/>
          <w:szCs w:val="32"/>
        </w:rPr>
      </w:pPr>
      <w:r w:rsidRPr="003A3D70">
        <w:rPr>
          <w:rFonts w:ascii="Times New Roman" w:hAnsi="Times New Roman" w:cs="Times New Roman"/>
          <w:color w:val="000000" w:themeColor="text1"/>
          <w:sz w:val="32"/>
          <w:szCs w:val="32"/>
        </w:rPr>
        <w:t xml:space="preserve">На </w:t>
      </w:r>
      <w:r w:rsidRPr="00952E3B">
        <w:rPr>
          <w:rFonts w:ascii="Times New Roman" w:hAnsi="Times New Roman" w:cs="Times New Roman"/>
          <w:color w:val="000000" w:themeColor="text1"/>
          <w:sz w:val="32"/>
          <w:szCs w:val="32"/>
        </w:rPr>
        <w:t>Госуслугах </w:t>
      </w:r>
      <w:hyperlink r:id="rId6" w:anchor="/document/405377291/entry/0" w:history="1">
        <w:r w:rsidRPr="00952E3B">
          <w:rPr>
            <w:rStyle w:val="a3"/>
            <w:rFonts w:ascii="Times New Roman" w:hAnsi="Times New Roman" w:cs="Times New Roman"/>
            <w:color w:val="000000" w:themeColor="text1"/>
            <w:sz w:val="32"/>
            <w:szCs w:val="32"/>
            <w:u w:val="none"/>
          </w:rPr>
          <w:t>можно</w:t>
        </w:r>
      </w:hyperlink>
      <w:r w:rsidRPr="00952E3B">
        <w:rPr>
          <w:rFonts w:ascii="Times New Roman" w:hAnsi="Times New Roman" w:cs="Times New Roman"/>
          <w:color w:val="000000" w:themeColor="text1"/>
          <w:sz w:val="32"/>
          <w:szCs w:val="32"/>
        </w:rPr>
        <w:t> записаться </w:t>
      </w:r>
      <w:hyperlink r:id="rId7" w:tgtFrame="_blank" w:history="1">
        <w:r w:rsidRPr="00952E3B">
          <w:rPr>
            <w:rStyle w:val="a3"/>
            <w:rFonts w:ascii="Times New Roman" w:hAnsi="Times New Roman" w:cs="Times New Roman"/>
            <w:color w:val="000000" w:themeColor="text1"/>
            <w:sz w:val="32"/>
            <w:szCs w:val="32"/>
            <w:u w:val="none"/>
          </w:rPr>
          <w:t>в добровольцы</w:t>
        </w:r>
      </w:hyperlink>
      <w:r w:rsidRPr="00952E3B">
        <w:rPr>
          <w:rFonts w:ascii="Times New Roman" w:hAnsi="Times New Roman" w:cs="Times New Roman"/>
          <w:color w:val="000000" w:themeColor="text1"/>
          <w:sz w:val="32"/>
          <w:szCs w:val="32"/>
        </w:rPr>
        <w:t> и подать </w:t>
      </w:r>
      <w:hyperlink r:id="rId8" w:tgtFrame="_blank" w:history="1">
        <w:r w:rsidRPr="00952E3B">
          <w:rPr>
            <w:rStyle w:val="a3"/>
            <w:rFonts w:ascii="Times New Roman" w:hAnsi="Times New Roman" w:cs="Times New Roman"/>
            <w:color w:val="000000" w:themeColor="text1"/>
            <w:sz w:val="32"/>
            <w:szCs w:val="32"/>
            <w:u w:val="none"/>
          </w:rPr>
          <w:t>жалобу</w:t>
        </w:r>
      </w:hyperlink>
      <w:r w:rsidRPr="00952E3B">
        <w:rPr>
          <w:rFonts w:ascii="Times New Roman" w:hAnsi="Times New Roman" w:cs="Times New Roman"/>
          <w:color w:val="000000" w:themeColor="text1"/>
          <w:sz w:val="32"/>
          <w:szCs w:val="32"/>
        </w:rPr>
        <w:t> в случае ошибки при мобилизации</w:t>
      </w:r>
    </w:p>
    <w:p w14:paraId="10CF7CEB" w14:textId="77777777" w:rsidR="00551D9B" w:rsidRPr="00551D9B" w:rsidRDefault="00551D9B" w:rsidP="00551D9B">
      <w:pPr>
        <w:spacing w:line="240" w:lineRule="auto"/>
        <w:jc w:val="both"/>
        <w:rPr>
          <w:rFonts w:ascii="Times New Roman" w:hAnsi="Times New Roman" w:cs="Times New Roman"/>
          <w:b/>
          <w:sz w:val="32"/>
          <w:szCs w:val="32"/>
          <w:u w:val="single"/>
        </w:rPr>
      </w:pPr>
      <w:r w:rsidRPr="00551D9B">
        <w:rPr>
          <w:rFonts w:ascii="Times New Roman" w:hAnsi="Times New Roman" w:cs="Times New Roman"/>
          <w:b/>
          <w:sz w:val="32"/>
          <w:szCs w:val="32"/>
          <w:u w:val="single"/>
        </w:rPr>
        <w:t>Нотариальные услуги:</w:t>
      </w:r>
    </w:p>
    <w:p w14:paraId="02F7F8E0" w14:textId="77777777" w:rsidR="00551D9B" w:rsidRPr="00551D9B" w:rsidRDefault="00551D9B" w:rsidP="00551D9B">
      <w:pPr>
        <w:spacing w:line="240" w:lineRule="auto"/>
        <w:jc w:val="both"/>
        <w:rPr>
          <w:rFonts w:ascii="Times New Roman" w:hAnsi="Times New Roman" w:cs="Times New Roman"/>
          <w:b/>
          <w:i/>
          <w:sz w:val="32"/>
          <w:szCs w:val="32"/>
        </w:rPr>
      </w:pPr>
      <w:r w:rsidRPr="00551D9B">
        <w:rPr>
          <w:rFonts w:ascii="Times New Roman" w:hAnsi="Times New Roman" w:cs="Times New Roman"/>
          <w:sz w:val="28"/>
          <w:szCs w:val="28"/>
        </w:rPr>
        <w:tab/>
      </w:r>
      <w:r w:rsidRPr="00551D9B">
        <w:rPr>
          <w:rFonts w:ascii="Times New Roman" w:hAnsi="Times New Roman" w:cs="Times New Roman"/>
          <w:sz w:val="32"/>
          <w:szCs w:val="32"/>
        </w:rPr>
        <w:t>Прием российских граждан, призванных на военную службу по частичной мобилизации, осуществляется нотариусами Республики Татарстан </w:t>
      </w:r>
      <w:r w:rsidRPr="00551D9B">
        <w:rPr>
          <w:rFonts w:ascii="Times New Roman" w:hAnsi="Times New Roman" w:cs="Times New Roman"/>
          <w:b/>
          <w:sz w:val="32"/>
          <w:szCs w:val="32"/>
        </w:rPr>
        <w:t>вне очереди</w:t>
      </w:r>
      <w:r w:rsidRPr="00551D9B">
        <w:rPr>
          <w:rFonts w:ascii="Times New Roman" w:hAnsi="Times New Roman" w:cs="Times New Roman"/>
          <w:sz w:val="32"/>
          <w:szCs w:val="32"/>
        </w:rPr>
        <w:t xml:space="preserve">, и </w:t>
      </w:r>
      <w:r w:rsidRPr="00551D9B">
        <w:rPr>
          <w:rFonts w:ascii="Times New Roman" w:hAnsi="Times New Roman" w:cs="Times New Roman"/>
          <w:b/>
          <w:sz w:val="32"/>
          <w:szCs w:val="32"/>
        </w:rPr>
        <w:t>на льготных условиях</w:t>
      </w:r>
      <w:r w:rsidRPr="00551D9B">
        <w:rPr>
          <w:rFonts w:ascii="Times New Roman" w:hAnsi="Times New Roman" w:cs="Times New Roman"/>
          <w:sz w:val="32"/>
          <w:szCs w:val="32"/>
        </w:rPr>
        <w:t xml:space="preserve"> – с освобождением от оплаты услуг правового и технического характера (доверенности, завещания, заверение подписей и заявлений, в том числе об отцовстве) при предъявлении повестки (вызова) военного комиссариата.</w:t>
      </w:r>
    </w:p>
    <w:p w14:paraId="7E135102" w14:textId="77777777" w:rsidR="00551D9B" w:rsidRPr="00551D9B" w:rsidRDefault="00551D9B" w:rsidP="00551D9B">
      <w:pPr>
        <w:spacing w:line="240" w:lineRule="auto"/>
        <w:jc w:val="both"/>
        <w:rPr>
          <w:rFonts w:ascii="Times New Roman" w:hAnsi="Times New Roman" w:cs="Times New Roman"/>
          <w:sz w:val="32"/>
          <w:szCs w:val="32"/>
        </w:rPr>
      </w:pPr>
      <w:r w:rsidRPr="00551D9B">
        <w:rPr>
          <w:rFonts w:ascii="Times New Roman" w:hAnsi="Times New Roman" w:cs="Times New Roman"/>
          <w:sz w:val="32"/>
          <w:szCs w:val="32"/>
        </w:rPr>
        <w:tab/>
        <w:t>Для получения справок можно обратиться в Нотариальную палату Республики Татарстан с 8:30 до 17:00 по будням, по телефонам:</w:t>
      </w:r>
      <w:r w:rsidRPr="00551D9B">
        <w:rPr>
          <w:rFonts w:ascii="Times New Roman" w:hAnsi="Times New Roman" w:cs="Times New Roman"/>
          <w:sz w:val="32"/>
          <w:szCs w:val="32"/>
        </w:rPr>
        <w:tab/>
      </w:r>
    </w:p>
    <w:p w14:paraId="4617BD4E" w14:textId="77777777" w:rsidR="00551D9B" w:rsidRPr="00551D9B" w:rsidRDefault="00551D9B" w:rsidP="00551D9B">
      <w:pPr>
        <w:spacing w:line="240" w:lineRule="auto"/>
        <w:ind w:firstLine="708"/>
        <w:rPr>
          <w:rFonts w:ascii="Times New Roman" w:hAnsi="Times New Roman" w:cs="Times New Roman"/>
          <w:b/>
          <w:i/>
          <w:sz w:val="32"/>
          <w:szCs w:val="32"/>
        </w:rPr>
      </w:pPr>
      <w:r w:rsidRPr="00551D9B">
        <w:rPr>
          <w:rFonts w:ascii="Times New Roman" w:hAnsi="Times New Roman" w:cs="Times New Roman"/>
          <w:b/>
          <w:sz w:val="32"/>
          <w:szCs w:val="32"/>
        </w:rPr>
        <w:t>8</w:t>
      </w:r>
      <w:r w:rsidRPr="00551D9B">
        <w:rPr>
          <w:rFonts w:ascii="Times New Roman" w:hAnsi="Times New Roman" w:cs="Times New Roman"/>
          <w:b/>
          <w:iCs/>
          <w:sz w:val="32"/>
          <w:szCs w:val="32"/>
        </w:rPr>
        <w:t xml:space="preserve"> (843) 202-20-03</w:t>
      </w:r>
    </w:p>
    <w:p w14:paraId="17C62265" w14:textId="77777777" w:rsidR="00551D9B" w:rsidRPr="00551D9B" w:rsidRDefault="00551D9B" w:rsidP="00551D9B">
      <w:pPr>
        <w:spacing w:line="240" w:lineRule="auto"/>
        <w:jc w:val="both"/>
        <w:rPr>
          <w:rFonts w:ascii="Times New Roman" w:hAnsi="Times New Roman" w:cs="Times New Roman"/>
          <w:b/>
          <w:sz w:val="32"/>
          <w:szCs w:val="32"/>
        </w:rPr>
      </w:pPr>
      <w:r>
        <w:rPr>
          <w:rFonts w:ascii="Times New Roman" w:hAnsi="Times New Roman" w:cs="Times New Roman"/>
          <w:b/>
          <w:bCs/>
          <w:sz w:val="32"/>
          <w:szCs w:val="32"/>
        </w:rPr>
        <w:tab/>
      </w:r>
      <w:r w:rsidRPr="00551D9B">
        <w:rPr>
          <w:rFonts w:ascii="Times New Roman" w:hAnsi="Times New Roman" w:cs="Times New Roman"/>
          <w:b/>
          <w:bCs/>
          <w:sz w:val="32"/>
          <w:szCs w:val="32"/>
        </w:rPr>
        <w:t>8 (843) 212-11-93</w:t>
      </w:r>
    </w:p>
    <w:p w14:paraId="272233FE" w14:textId="77777777" w:rsidR="00551D9B" w:rsidRPr="00551D9B" w:rsidRDefault="00551D9B" w:rsidP="00551D9B">
      <w:pPr>
        <w:shd w:val="clear" w:color="auto" w:fill="FFFFFF"/>
        <w:spacing w:after="0" w:line="240" w:lineRule="auto"/>
        <w:jc w:val="both"/>
        <w:rPr>
          <w:rFonts w:ascii="Times New Roman" w:hAnsi="Times New Roman" w:cs="Times New Roman"/>
          <w:sz w:val="32"/>
          <w:szCs w:val="32"/>
        </w:rPr>
      </w:pPr>
      <w:r w:rsidRPr="00551D9B">
        <w:rPr>
          <w:rFonts w:ascii="Times New Roman" w:hAnsi="Times New Roman" w:cs="Times New Roman"/>
          <w:sz w:val="32"/>
          <w:szCs w:val="32"/>
        </w:rPr>
        <w:t xml:space="preserve">Также дежурные нотариальные услуги </w:t>
      </w:r>
      <w:r w:rsidRPr="00551D9B">
        <w:rPr>
          <w:rFonts w:ascii="Times New Roman" w:hAnsi="Times New Roman" w:cs="Times New Roman"/>
          <w:b/>
          <w:sz w:val="32"/>
          <w:szCs w:val="32"/>
        </w:rPr>
        <w:t>ежедневно</w:t>
      </w:r>
      <w:r w:rsidRPr="00551D9B">
        <w:rPr>
          <w:rFonts w:ascii="Times New Roman" w:hAnsi="Times New Roman" w:cs="Times New Roman"/>
          <w:sz w:val="32"/>
          <w:szCs w:val="32"/>
        </w:rPr>
        <w:t xml:space="preserve"> и </w:t>
      </w:r>
      <w:r w:rsidRPr="00551D9B">
        <w:rPr>
          <w:rFonts w:ascii="Times New Roman" w:hAnsi="Times New Roman" w:cs="Times New Roman"/>
          <w:b/>
          <w:sz w:val="32"/>
          <w:szCs w:val="32"/>
        </w:rPr>
        <w:t>без выходных</w:t>
      </w:r>
      <w:r w:rsidRPr="00551D9B">
        <w:rPr>
          <w:rFonts w:ascii="Times New Roman" w:hAnsi="Times New Roman" w:cs="Times New Roman"/>
          <w:sz w:val="32"/>
          <w:szCs w:val="32"/>
        </w:rPr>
        <w:t xml:space="preserve"> предоставляются по адресам:</w:t>
      </w:r>
    </w:p>
    <w:p w14:paraId="66314CB2" w14:textId="77777777" w:rsidR="00551D9B" w:rsidRPr="00551D9B" w:rsidRDefault="00551D9B" w:rsidP="00551D9B">
      <w:pPr>
        <w:shd w:val="clear" w:color="auto" w:fill="FFFFFF"/>
        <w:spacing w:after="0" w:line="240" w:lineRule="auto"/>
        <w:ind w:firstLine="567"/>
        <w:jc w:val="both"/>
        <w:rPr>
          <w:rFonts w:ascii="Times New Roman" w:hAnsi="Times New Roman" w:cs="Times New Roman"/>
          <w:sz w:val="32"/>
          <w:szCs w:val="32"/>
        </w:rPr>
      </w:pPr>
    </w:p>
    <w:p w14:paraId="0C583610" w14:textId="77777777" w:rsidR="00551D9B" w:rsidRPr="00551D9B" w:rsidRDefault="00551D9B" w:rsidP="00551D9B">
      <w:pPr>
        <w:shd w:val="clear" w:color="auto" w:fill="FFFFFF"/>
        <w:spacing w:after="0" w:line="240" w:lineRule="auto"/>
        <w:ind w:firstLine="567"/>
        <w:jc w:val="both"/>
        <w:rPr>
          <w:rFonts w:ascii="Times New Roman" w:hAnsi="Times New Roman" w:cs="Times New Roman"/>
          <w:sz w:val="32"/>
          <w:szCs w:val="32"/>
        </w:rPr>
      </w:pPr>
      <w:r w:rsidRPr="00551D9B">
        <w:rPr>
          <w:rFonts w:ascii="Times New Roman" w:hAnsi="Times New Roman" w:cs="Times New Roman"/>
          <w:bCs/>
          <w:color w:val="222222"/>
          <w:sz w:val="32"/>
          <w:szCs w:val="32"/>
          <w:shd w:val="clear" w:color="auto" w:fill="FFFFFF"/>
        </w:rPr>
        <w:tab/>
        <w:t>Казань-</w:t>
      </w:r>
      <w:r w:rsidRPr="00551D9B">
        <w:rPr>
          <w:rFonts w:ascii="Times New Roman" w:hAnsi="Times New Roman" w:cs="Times New Roman"/>
          <w:sz w:val="32"/>
          <w:szCs w:val="32"/>
        </w:rPr>
        <w:t xml:space="preserve">ЭКСПО, </w:t>
      </w:r>
      <w:r w:rsidRPr="00551D9B">
        <w:rPr>
          <w:rFonts w:ascii="Times New Roman" w:hAnsi="Times New Roman" w:cs="Times New Roman"/>
          <w:bCs/>
          <w:color w:val="000000"/>
          <w:sz w:val="32"/>
          <w:szCs w:val="32"/>
          <w:shd w:val="clear" w:color="auto" w:fill="FFFFFF"/>
        </w:rPr>
        <w:t>Лаишевский район, село Большие Кабаны, улица Выставочная, здание 1, корпус 1</w:t>
      </w:r>
      <w:r w:rsidRPr="00551D9B">
        <w:rPr>
          <w:rFonts w:ascii="Times New Roman" w:hAnsi="Times New Roman" w:cs="Times New Roman"/>
          <w:sz w:val="32"/>
          <w:szCs w:val="32"/>
        </w:rPr>
        <w:t xml:space="preserve"> павильон С2: с 17.00 - 20.00</w:t>
      </w:r>
    </w:p>
    <w:p w14:paraId="2F1EBEC8" w14:textId="77777777" w:rsidR="00551D9B" w:rsidRDefault="00551D9B" w:rsidP="00551D9B">
      <w:pPr>
        <w:shd w:val="clear" w:color="auto" w:fill="FFFFFF"/>
        <w:spacing w:after="0" w:line="240" w:lineRule="auto"/>
        <w:ind w:firstLine="567"/>
        <w:jc w:val="both"/>
        <w:rPr>
          <w:rFonts w:ascii="Times New Roman" w:hAnsi="Times New Roman" w:cs="Times New Roman"/>
          <w:sz w:val="32"/>
          <w:szCs w:val="32"/>
        </w:rPr>
      </w:pPr>
      <w:r w:rsidRPr="00551D9B">
        <w:rPr>
          <w:rFonts w:ascii="Times New Roman" w:hAnsi="Times New Roman" w:cs="Times New Roman"/>
          <w:bCs/>
          <w:color w:val="222222"/>
          <w:sz w:val="32"/>
          <w:szCs w:val="32"/>
          <w:shd w:val="clear" w:color="auto" w:fill="FFFFFF"/>
        </w:rPr>
        <w:tab/>
        <w:t xml:space="preserve">Танковый полигон, Оренбургский </w:t>
      </w:r>
      <w:proofErr w:type="gramStart"/>
      <w:r w:rsidRPr="00551D9B">
        <w:rPr>
          <w:rFonts w:ascii="Times New Roman" w:hAnsi="Times New Roman" w:cs="Times New Roman"/>
          <w:bCs/>
          <w:color w:val="222222"/>
          <w:sz w:val="32"/>
          <w:szCs w:val="32"/>
          <w:shd w:val="clear" w:color="auto" w:fill="FFFFFF"/>
        </w:rPr>
        <w:t>тракт:</w:t>
      </w:r>
      <w:r w:rsidRPr="00551D9B">
        <w:rPr>
          <w:rFonts w:ascii="Times New Roman" w:hAnsi="Times New Roman" w:cs="Times New Roman"/>
          <w:b/>
          <w:bCs/>
          <w:color w:val="222222"/>
          <w:sz w:val="32"/>
          <w:szCs w:val="32"/>
          <w:shd w:val="clear" w:color="auto" w:fill="FFFFFF"/>
        </w:rPr>
        <w:t xml:space="preserve">   </w:t>
      </w:r>
      <w:proofErr w:type="gramEnd"/>
      <w:r w:rsidRPr="00551D9B">
        <w:rPr>
          <w:rFonts w:ascii="Times New Roman" w:hAnsi="Times New Roman" w:cs="Times New Roman"/>
          <w:b/>
          <w:bCs/>
          <w:color w:val="222222"/>
          <w:sz w:val="32"/>
          <w:szCs w:val="32"/>
          <w:shd w:val="clear" w:color="auto" w:fill="FFFFFF"/>
        </w:rPr>
        <w:t xml:space="preserve">   </w:t>
      </w:r>
      <w:r w:rsidRPr="00551D9B">
        <w:rPr>
          <w:rFonts w:ascii="Times New Roman" w:hAnsi="Times New Roman" w:cs="Times New Roman"/>
          <w:sz w:val="32"/>
          <w:szCs w:val="32"/>
        </w:rPr>
        <w:t>с 14.00 - 17.00.</w:t>
      </w:r>
    </w:p>
    <w:p w14:paraId="4989D69F" w14:textId="77777777" w:rsidR="00952E3B" w:rsidRPr="00551D9B" w:rsidRDefault="00952E3B" w:rsidP="00551D9B">
      <w:pPr>
        <w:shd w:val="clear" w:color="auto" w:fill="FFFFFF"/>
        <w:spacing w:after="0" w:line="240" w:lineRule="auto"/>
        <w:ind w:firstLine="567"/>
        <w:jc w:val="both"/>
        <w:rPr>
          <w:rFonts w:ascii="Times New Roman" w:hAnsi="Times New Roman" w:cs="Times New Roman"/>
          <w:sz w:val="32"/>
          <w:szCs w:val="32"/>
        </w:rPr>
      </w:pPr>
    </w:p>
    <w:p w14:paraId="47FB750B" w14:textId="77777777" w:rsidR="00551D9B" w:rsidRPr="00551D9B" w:rsidRDefault="00551D9B" w:rsidP="00551D9B">
      <w:pPr>
        <w:spacing w:line="240" w:lineRule="auto"/>
        <w:ind w:firstLine="567"/>
        <w:jc w:val="both"/>
        <w:rPr>
          <w:rFonts w:ascii="Times New Roman" w:hAnsi="Times New Roman" w:cs="Times New Roman"/>
          <w:b/>
          <w:sz w:val="32"/>
          <w:szCs w:val="32"/>
          <w:u w:val="single"/>
        </w:rPr>
      </w:pPr>
      <w:r w:rsidRPr="00551D9B">
        <w:rPr>
          <w:rFonts w:ascii="Times New Roman" w:hAnsi="Times New Roman" w:cs="Times New Roman"/>
          <w:b/>
          <w:sz w:val="32"/>
          <w:szCs w:val="32"/>
          <w:u w:val="single"/>
        </w:rPr>
        <w:t xml:space="preserve">Услуги органов </w:t>
      </w:r>
      <w:proofErr w:type="spellStart"/>
      <w:r w:rsidRPr="00551D9B">
        <w:rPr>
          <w:rFonts w:ascii="Times New Roman" w:hAnsi="Times New Roman" w:cs="Times New Roman"/>
          <w:b/>
          <w:sz w:val="32"/>
          <w:szCs w:val="32"/>
          <w:u w:val="single"/>
        </w:rPr>
        <w:t>ЗАГСа</w:t>
      </w:r>
      <w:proofErr w:type="spellEnd"/>
      <w:r w:rsidRPr="00551D9B">
        <w:rPr>
          <w:rFonts w:ascii="Times New Roman" w:hAnsi="Times New Roman" w:cs="Times New Roman"/>
          <w:b/>
          <w:sz w:val="32"/>
          <w:szCs w:val="32"/>
          <w:u w:val="single"/>
        </w:rPr>
        <w:t>:</w:t>
      </w:r>
    </w:p>
    <w:p w14:paraId="14C5F453" w14:textId="77777777" w:rsidR="00551D9B" w:rsidRPr="00551D9B" w:rsidRDefault="00551D9B" w:rsidP="00952E3B">
      <w:pPr>
        <w:spacing w:line="240" w:lineRule="auto"/>
        <w:ind w:firstLine="567"/>
        <w:jc w:val="both"/>
        <w:rPr>
          <w:rFonts w:ascii="Times New Roman" w:hAnsi="Times New Roman" w:cs="Times New Roman"/>
          <w:b/>
          <w:sz w:val="32"/>
          <w:szCs w:val="32"/>
        </w:rPr>
      </w:pPr>
      <w:r w:rsidRPr="00551D9B">
        <w:rPr>
          <w:rFonts w:ascii="Times New Roman" w:hAnsi="Times New Roman" w:cs="Times New Roman"/>
          <w:b/>
          <w:sz w:val="32"/>
          <w:szCs w:val="32"/>
        </w:rPr>
        <w:t>Досрочная регистрация брака, установление отцовства</w:t>
      </w:r>
      <w:r w:rsidRPr="00551D9B">
        <w:rPr>
          <w:rFonts w:ascii="Times New Roman" w:hAnsi="Times New Roman" w:cs="Times New Roman"/>
          <w:sz w:val="32"/>
          <w:szCs w:val="32"/>
        </w:rPr>
        <w:t xml:space="preserve"> – во всех органах </w:t>
      </w:r>
      <w:proofErr w:type="spellStart"/>
      <w:r w:rsidRPr="00551D9B">
        <w:rPr>
          <w:rFonts w:ascii="Times New Roman" w:hAnsi="Times New Roman" w:cs="Times New Roman"/>
          <w:sz w:val="32"/>
          <w:szCs w:val="32"/>
        </w:rPr>
        <w:t>ЗАГСа</w:t>
      </w:r>
      <w:proofErr w:type="spellEnd"/>
      <w:r w:rsidRPr="00551D9B">
        <w:rPr>
          <w:rFonts w:ascii="Times New Roman" w:hAnsi="Times New Roman" w:cs="Times New Roman"/>
          <w:sz w:val="32"/>
          <w:szCs w:val="32"/>
        </w:rPr>
        <w:t xml:space="preserve"> республики осуществляется при предъявлении документов, подтверждающих мобилизацию (повестку, справку или извещение о призыве гражданина на военную службу по мобилизации, выданными военным комиссариатом).  За информацией можно обратиться по телефонам Управления ЗАГС Кабинета министров Республики Татарстан:</w:t>
      </w:r>
      <w:r w:rsidRPr="00551D9B">
        <w:rPr>
          <w:rFonts w:ascii="Times New Roman" w:hAnsi="Times New Roman" w:cs="Times New Roman"/>
          <w:b/>
          <w:sz w:val="28"/>
          <w:szCs w:val="28"/>
        </w:rPr>
        <w:tab/>
      </w:r>
      <w:r w:rsidRPr="00551D9B">
        <w:rPr>
          <w:rFonts w:ascii="Times New Roman" w:hAnsi="Times New Roman" w:cs="Times New Roman"/>
          <w:b/>
          <w:sz w:val="28"/>
          <w:szCs w:val="28"/>
        </w:rPr>
        <w:tab/>
      </w:r>
      <w:r w:rsidRPr="00551D9B">
        <w:rPr>
          <w:rFonts w:ascii="Times New Roman" w:hAnsi="Times New Roman" w:cs="Times New Roman"/>
          <w:b/>
          <w:sz w:val="32"/>
          <w:szCs w:val="32"/>
        </w:rPr>
        <w:t>8 (843) 293-14-89,</w:t>
      </w:r>
    </w:p>
    <w:p w14:paraId="093AD904" w14:textId="77777777" w:rsidR="00551D9B" w:rsidRPr="00551D9B" w:rsidRDefault="00551D9B" w:rsidP="00551D9B">
      <w:pPr>
        <w:spacing w:line="240" w:lineRule="auto"/>
        <w:jc w:val="both"/>
        <w:rPr>
          <w:rFonts w:ascii="Times New Roman" w:hAnsi="Times New Roman" w:cs="Times New Roman"/>
          <w:b/>
          <w:sz w:val="32"/>
          <w:szCs w:val="32"/>
        </w:rPr>
      </w:pPr>
      <w:r w:rsidRPr="00551D9B">
        <w:rPr>
          <w:rFonts w:ascii="Times New Roman" w:hAnsi="Times New Roman" w:cs="Times New Roman"/>
          <w:b/>
          <w:sz w:val="32"/>
          <w:szCs w:val="32"/>
        </w:rPr>
        <w:tab/>
      </w:r>
      <w:r w:rsidRPr="00551D9B">
        <w:rPr>
          <w:rFonts w:ascii="Times New Roman" w:hAnsi="Times New Roman" w:cs="Times New Roman"/>
          <w:b/>
          <w:sz w:val="32"/>
          <w:szCs w:val="32"/>
        </w:rPr>
        <w:tab/>
      </w:r>
      <w:r w:rsidRPr="00551D9B">
        <w:rPr>
          <w:rFonts w:ascii="Times New Roman" w:hAnsi="Times New Roman" w:cs="Times New Roman"/>
          <w:b/>
          <w:sz w:val="32"/>
          <w:szCs w:val="32"/>
        </w:rPr>
        <w:tab/>
      </w:r>
      <w:r w:rsidRPr="00551D9B">
        <w:rPr>
          <w:rFonts w:ascii="Times New Roman" w:hAnsi="Times New Roman" w:cs="Times New Roman"/>
          <w:b/>
          <w:sz w:val="32"/>
          <w:szCs w:val="32"/>
        </w:rPr>
        <w:tab/>
        <w:t>8 (843) 293-96-98,</w:t>
      </w:r>
    </w:p>
    <w:p w14:paraId="31A41F28" w14:textId="77777777" w:rsidR="00551D9B" w:rsidRDefault="00DF25F6" w:rsidP="00551D9B">
      <w:pPr>
        <w:spacing w:line="240" w:lineRule="auto"/>
        <w:jc w:val="both"/>
        <w:rPr>
          <w:rFonts w:ascii="Times New Roman" w:hAnsi="Times New Roman" w:cs="Times New Roman"/>
          <w:b/>
          <w:sz w:val="32"/>
          <w:szCs w:val="32"/>
        </w:rPr>
      </w:pPr>
      <w:r>
        <w:rPr>
          <w:rFonts w:ascii="Times New Roman" w:hAnsi="Times New Roman" w:cs="Times New Roman"/>
          <w:b/>
          <w:sz w:val="32"/>
          <w:szCs w:val="32"/>
        </w:rPr>
        <w:tab/>
      </w:r>
      <w:r>
        <w:rPr>
          <w:rFonts w:ascii="Times New Roman" w:hAnsi="Times New Roman" w:cs="Times New Roman"/>
          <w:b/>
          <w:sz w:val="32"/>
          <w:szCs w:val="32"/>
        </w:rPr>
        <w:tab/>
      </w:r>
      <w:r>
        <w:rPr>
          <w:rFonts w:ascii="Times New Roman" w:hAnsi="Times New Roman" w:cs="Times New Roman"/>
          <w:b/>
          <w:sz w:val="32"/>
          <w:szCs w:val="32"/>
        </w:rPr>
        <w:tab/>
      </w:r>
      <w:r>
        <w:rPr>
          <w:rFonts w:ascii="Times New Roman" w:hAnsi="Times New Roman" w:cs="Times New Roman"/>
          <w:b/>
          <w:sz w:val="32"/>
          <w:szCs w:val="32"/>
        </w:rPr>
        <w:tab/>
        <w:t>8 (843) 293-33-47</w:t>
      </w:r>
    </w:p>
    <w:p w14:paraId="004C1DEC" w14:textId="77777777" w:rsidR="00952E3B" w:rsidRPr="00551D9B" w:rsidRDefault="00952E3B" w:rsidP="00551D9B">
      <w:pPr>
        <w:spacing w:line="240" w:lineRule="auto"/>
        <w:jc w:val="both"/>
        <w:rPr>
          <w:rFonts w:ascii="Times New Roman" w:hAnsi="Times New Roman" w:cs="Times New Roman"/>
          <w:b/>
          <w:sz w:val="32"/>
          <w:szCs w:val="32"/>
        </w:rPr>
      </w:pPr>
    </w:p>
    <w:p w14:paraId="032498CA" w14:textId="77777777" w:rsidR="002972A5" w:rsidRPr="00F635FC" w:rsidRDefault="002972A5" w:rsidP="002972A5">
      <w:pPr>
        <w:shd w:val="clear" w:color="auto" w:fill="FFFFFF"/>
        <w:spacing w:after="540" w:line="240" w:lineRule="auto"/>
        <w:outlineLvl w:val="0"/>
        <w:rPr>
          <w:rFonts w:ascii="Times New Roman" w:eastAsia="Times New Roman" w:hAnsi="Times New Roman" w:cs="Times New Roman"/>
          <w:b/>
          <w:bCs/>
          <w:caps/>
          <w:color w:val="000000" w:themeColor="text1"/>
          <w:kern w:val="36"/>
          <w:sz w:val="32"/>
          <w:szCs w:val="32"/>
          <w:lang w:eastAsia="ru-RU"/>
        </w:rPr>
      </w:pPr>
      <w:r w:rsidRPr="00F635FC">
        <w:rPr>
          <w:rFonts w:ascii="Times New Roman" w:eastAsia="Times New Roman" w:hAnsi="Times New Roman" w:cs="Times New Roman"/>
          <w:b/>
          <w:bCs/>
          <w:caps/>
          <w:color w:val="000000" w:themeColor="text1"/>
          <w:kern w:val="36"/>
          <w:sz w:val="32"/>
          <w:szCs w:val="32"/>
          <w:lang w:eastAsia="ru-RU"/>
        </w:rPr>
        <w:lastRenderedPageBreak/>
        <w:t>ТЕЛЕФОНЫ ГОРЯЧИХ ЛИНИЙ МУНИЦИПАЛЬНЫХ РАЙОНОВ</w:t>
      </w:r>
    </w:p>
    <w:tbl>
      <w:tblPr>
        <w:tblW w:w="10219" w:type="dxa"/>
        <w:tblCellMar>
          <w:left w:w="0" w:type="dxa"/>
          <w:right w:w="0" w:type="dxa"/>
        </w:tblCellMar>
        <w:tblLook w:val="04A0" w:firstRow="1" w:lastRow="0" w:firstColumn="1" w:lastColumn="0" w:noHBand="0" w:noVBand="1"/>
      </w:tblPr>
      <w:tblGrid>
        <w:gridCol w:w="567"/>
        <w:gridCol w:w="2564"/>
        <w:gridCol w:w="2268"/>
        <w:gridCol w:w="1919"/>
        <w:gridCol w:w="2901"/>
      </w:tblGrid>
      <w:tr w:rsidR="00AB7AF9" w:rsidRPr="002972A5" w14:paraId="660BB13B" w14:textId="77777777" w:rsidTr="002972A5">
        <w:trPr>
          <w:trHeight w:val="630"/>
        </w:trPr>
        <w:tc>
          <w:tcPr>
            <w:tcW w:w="567" w:type="dxa"/>
            <w:vAlign w:val="center"/>
            <w:hideMark/>
          </w:tcPr>
          <w:p w14:paraId="2E063DC0"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1</w:t>
            </w:r>
          </w:p>
        </w:tc>
        <w:tc>
          <w:tcPr>
            <w:tcW w:w="2564" w:type="dxa"/>
            <w:tcBorders>
              <w:left w:val="nil"/>
            </w:tcBorders>
            <w:vAlign w:val="center"/>
            <w:hideMark/>
          </w:tcPr>
          <w:p w14:paraId="407BB1B9"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ВК Республики Татарстан</w:t>
            </w:r>
          </w:p>
        </w:tc>
        <w:tc>
          <w:tcPr>
            <w:tcW w:w="2268" w:type="dxa"/>
            <w:tcBorders>
              <w:left w:val="nil"/>
            </w:tcBorders>
            <w:vAlign w:val="center"/>
            <w:hideMark/>
          </w:tcPr>
          <w:p w14:paraId="645DEEFE"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8-(843)-221-44-09;                8-(843)- 221-44-52</w:t>
            </w:r>
          </w:p>
        </w:tc>
        <w:tc>
          <w:tcPr>
            <w:tcW w:w="1919" w:type="dxa"/>
            <w:tcBorders>
              <w:left w:val="nil"/>
            </w:tcBorders>
            <w:vAlign w:val="center"/>
            <w:hideMark/>
          </w:tcPr>
          <w:p w14:paraId="02A67446"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Котин Сергей Николаевич</w:t>
            </w:r>
          </w:p>
        </w:tc>
        <w:tc>
          <w:tcPr>
            <w:tcW w:w="2901" w:type="dxa"/>
            <w:tcBorders>
              <w:left w:val="nil"/>
            </w:tcBorders>
            <w:vAlign w:val="center"/>
            <w:hideMark/>
          </w:tcPr>
          <w:p w14:paraId="46C7476B"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 работе с гражданами</w:t>
            </w:r>
          </w:p>
        </w:tc>
      </w:tr>
      <w:tr w:rsidR="00AB7AF9" w:rsidRPr="002972A5" w14:paraId="4051BECA" w14:textId="77777777" w:rsidTr="002972A5">
        <w:trPr>
          <w:trHeight w:val="2520"/>
        </w:trPr>
        <w:tc>
          <w:tcPr>
            <w:tcW w:w="567" w:type="dxa"/>
            <w:tcBorders>
              <w:top w:val="nil"/>
            </w:tcBorders>
            <w:vAlign w:val="center"/>
            <w:hideMark/>
          </w:tcPr>
          <w:p w14:paraId="699B21B6"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2</w:t>
            </w:r>
          </w:p>
        </w:tc>
        <w:tc>
          <w:tcPr>
            <w:tcW w:w="2564" w:type="dxa"/>
            <w:tcBorders>
              <w:top w:val="nil"/>
              <w:left w:val="nil"/>
            </w:tcBorders>
            <w:vAlign w:val="center"/>
            <w:hideMark/>
          </w:tcPr>
          <w:p w14:paraId="7F6937ED"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ВК Республики Татарстан (Сборный пункт)</w:t>
            </w:r>
          </w:p>
        </w:tc>
        <w:tc>
          <w:tcPr>
            <w:tcW w:w="2268" w:type="dxa"/>
            <w:tcBorders>
              <w:top w:val="nil"/>
              <w:left w:val="nil"/>
            </w:tcBorders>
            <w:vAlign w:val="center"/>
            <w:hideMark/>
          </w:tcPr>
          <w:p w14:paraId="0293861F"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8-(843)-221-60-06 (доб.145)</w:t>
            </w:r>
          </w:p>
        </w:tc>
        <w:tc>
          <w:tcPr>
            <w:tcW w:w="1919" w:type="dxa"/>
            <w:tcBorders>
              <w:top w:val="nil"/>
              <w:left w:val="nil"/>
            </w:tcBorders>
            <w:vAlign w:val="center"/>
            <w:hideMark/>
          </w:tcPr>
          <w:p w14:paraId="708D1306"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Никитина Светлана Владимировна</w:t>
            </w:r>
          </w:p>
        </w:tc>
        <w:tc>
          <w:tcPr>
            <w:tcW w:w="2901" w:type="dxa"/>
            <w:tcBorders>
              <w:top w:val="nil"/>
              <w:left w:val="nil"/>
            </w:tcBorders>
            <w:vAlign w:val="center"/>
            <w:hideMark/>
          </w:tcPr>
          <w:p w14:paraId="6F1FBD1F" w14:textId="77777777"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14:paraId="2FA74D6B"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Помощник начальника отделения (учета граждан, подлежащих призыву на военную службу) отдела (подготовки и призыва граждан на военную службу военного комиссариата Республики Татарстан</w:t>
            </w:r>
          </w:p>
        </w:tc>
      </w:tr>
      <w:tr w:rsidR="00AB7AF9" w:rsidRPr="002972A5" w14:paraId="0CE98699" w14:textId="77777777" w:rsidTr="002972A5">
        <w:trPr>
          <w:trHeight w:val="945"/>
        </w:trPr>
        <w:tc>
          <w:tcPr>
            <w:tcW w:w="567" w:type="dxa"/>
            <w:tcBorders>
              <w:top w:val="nil"/>
            </w:tcBorders>
            <w:vAlign w:val="center"/>
            <w:hideMark/>
          </w:tcPr>
          <w:p w14:paraId="1B1118B6"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3</w:t>
            </w:r>
          </w:p>
        </w:tc>
        <w:tc>
          <w:tcPr>
            <w:tcW w:w="2564" w:type="dxa"/>
            <w:tcBorders>
              <w:top w:val="nil"/>
              <w:left w:val="nil"/>
            </w:tcBorders>
            <w:vAlign w:val="center"/>
            <w:hideMark/>
          </w:tcPr>
          <w:p w14:paraId="79EDC2F9"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Ново-Савиновского и </w:t>
            </w:r>
            <w:proofErr w:type="spellStart"/>
            <w:r w:rsidRPr="002972A5">
              <w:rPr>
                <w:rFonts w:ascii="Times New Roman" w:eastAsia="Times New Roman" w:hAnsi="Times New Roman" w:cs="Times New Roman"/>
                <w:color w:val="000000" w:themeColor="text1"/>
                <w:sz w:val="24"/>
                <w:szCs w:val="24"/>
                <w:lang w:eastAsia="ru-RU"/>
              </w:rPr>
              <w:t>Aвиaстpоительного</w:t>
            </w:r>
            <w:proofErr w:type="spellEnd"/>
            <w:r w:rsidRPr="002972A5">
              <w:rPr>
                <w:rFonts w:ascii="Times New Roman" w:eastAsia="Times New Roman" w:hAnsi="Times New Roman" w:cs="Times New Roman"/>
                <w:color w:val="000000" w:themeColor="text1"/>
                <w:sz w:val="24"/>
                <w:szCs w:val="24"/>
                <w:lang w:eastAsia="ru-RU"/>
              </w:rPr>
              <w:t xml:space="preserve"> районов г. Казани</w:t>
            </w:r>
          </w:p>
        </w:tc>
        <w:tc>
          <w:tcPr>
            <w:tcW w:w="2268" w:type="dxa"/>
            <w:tcBorders>
              <w:top w:val="nil"/>
              <w:left w:val="nil"/>
            </w:tcBorders>
            <w:vAlign w:val="center"/>
            <w:hideMark/>
          </w:tcPr>
          <w:p w14:paraId="315DC7E3"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8-(843)221-42-02</w:t>
            </w:r>
          </w:p>
        </w:tc>
        <w:tc>
          <w:tcPr>
            <w:tcW w:w="1919" w:type="dxa"/>
            <w:tcBorders>
              <w:top w:val="nil"/>
              <w:left w:val="nil"/>
            </w:tcBorders>
            <w:vAlign w:val="center"/>
            <w:hideMark/>
          </w:tcPr>
          <w:p w14:paraId="75CA2C00"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Закиров Арсен </w:t>
            </w:r>
            <w:proofErr w:type="spellStart"/>
            <w:r w:rsidRPr="002972A5">
              <w:rPr>
                <w:rFonts w:ascii="Times New Roman" w:eastAsia="Times New Roman" w:hAnsi="Times New Roman" w:cs="Times New Roman"/>
                <w:color w:val="000000" w:themeColor="text1"/>
                <w:sz w:val="24"/>
                <w:szCs w:val="24"/>
                <w:lang w:eastAsia="ru-RU"/>
              </w:rPr>
              <w:t>Фаридович</w:t>
            </w:r>
            <w:proofErr w:type="spellEnd"/>
          </w:p>
        </w:tc>
        <w:tc>
          <w:tcPr>
            <w:tcW w:w="2901" w:type="dxa"/>
            <w:tcBorders>
              <w:top w:val="nil"/>
              <w:left w:val="nil"/>
            </w:tcBorders>
            <w:vAlign w:val="center"/>
            <w:hideMark/>
          </w:tcPr>
          <w:p w14:paraId="6806E25A" w14:textId="77777777"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14:paraId="6B267554" w14:textId="77777777"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p w14:paraId="3D70012A"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tc>
      </w:tr>
      <w:tr w:rsidR="00AB7AF9" w:rsidRPr="002972A5" w14:paraId="240AEF5D" w14:textId="77777777" w:rsidTr="002972A5">
        <w:trPr>
          <w:trHeight w:val="1260"/>
        </w:trPr>
        <w:tc>
          <w:tcPr>
            <w:tcW w:w="567" w:type="dxa"/>
            <w:tcBorders>
              <w:top w:val="nil"/>
            </w:tcBorders>
            <w:vAlign w:val="center"/>
            <w:hideMark/>
          </w:tcPr>
          <w:p w14:paraId="75DD42FE"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4</w:t>
            </w:r>
          </w:p>
        </w:tc>
        <w:tc>
          <w:tcPr>
            <w:tcW w:w="2564" w:type="dxa"/>
            <w:tcBorders>
              <w:top w:val="nil"/>
              <w:left w:val="nil"/>
            </w:tcBorders>
            <w:vAlign w:val="center"/>
            <w:hideMark/>
          </w:tcPr>
          <w:p w14:paraId="445FF8F1"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Приволжского и Вахитовского </w:t>
            </w:r>
            <w:proofErr w:type="gramStart"/>
            <w:r w:rsidRPr="002972A5">
              <w:rPr>
                <w:rFonts w:ascii="Times New Roman" w:eastAsia="Times New Roman" w:hAnsi="Times New Roman" w:cs="Times New Roman"/>
                <w:color w:val="000000" w:themeColor="text1"/>
                <w:sz w:val="24"/>
                <w:szCs w:val="24"/>
                <w:lang w:eastAsia="ru-RU"/>
              </w:rPr>
              <w:t>районов  г.</w:t>
            </w:r>
            <w:proofErr w:type="gramEnd"/>
            <w:r w:rsidRPr="002972A5">
              <w:rPr>
                <w:rFonts w:ascii="Times New Roman" w:eastAsia="Times New Roman" w:hAnsi="Times New Roman" w:cs="Times New Roman"/>
                <w:color w:val="000000" w:themeColor="text1"/>
                <w:sz w:val="24"/>
                <w:szCs w:val="24"/>
                <w:lang w:eastAsia="ru-RU"/>
              </w:rPr>
              <w:t xml:space="preserve"> Казани</w:t>
            </w:r>
          </w:p>
        </w:tc>
        <w:tc>
          <w:tcPr>
            <w:tcW w:w="2268" w:type="dxa"/>
            <w:tcBorders>
              <w:top w:val="nil"/>
              <w:left w:val="nil"/>
            </w:tcBorders>
            <w:vAlign w:val="center"/>
            <w:hideMark/>
          </w:tcPr>
          <w:p w14:paraId="30DE1A55"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8-(843)-221-42-66</w:t>
            </w:r>
          </w:p>
        </w:tc>
        <w:tc>
          <w:tcPr>
            <w:tcW w:w="1919" w:type="dxa"/>
            <w:tcBorders>
              <w:top w:val="nil"/>
              <w:left w:val="nil"/>
            </w:tcBorders>
            <w:vAlign w:val="center"/>
            <w:hideMark/>
          </w:tcPr>
          <w:p w14:paraId="53A4EE1E"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Тесля</w:t>
            </w:r>
            <w:proofErr w:type="spellEnd"/>
            <w:r w:rsidRPr="002972A5">
              <w:rPr>
                <w:rFonts w:ascii="Times New Roman" w:eastAsia="Times New Roman" w:hAnsi="Times New Roman" w:cs="Times New Roman"/>
                <w:color w:val="000000" w:themeColor="text1"/>
                <w:sz w:val="24"/>
                <w:szCs w:val="24"/>
                <w:lang w:eastAsia="ru-RU"/>
              </w:rPr>
              <w:t xml:space="preserve"> Татьяна Сергеевна</w:t>
            </w:r>
          </w:p>
        </w:tc>
        <w:tc>
          <w:tcPr>
            <w:tcW w:w="2901" w:type="dxa"/>
            <w:tcBorders>
              <w:top w:val="nil"/>
              <w:left w:val="nil"/>
            </w:tcBorders>
            <w:vAlign w:val="center"/>
            <w:hideMark/>
          </w:tcPr>
          <w:p w14:paraId="794FDA6C" w14:textId="77777777"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Помощник начальника отделения (подготовки и призыва граждан на военную службу)</w:t>
            </w:r>
          </w:p>
          <w:p w14:paraId="077B6629"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tc>
      </w:tr>
      <w:tr w:rsidR="00AB7AF9" w:rsidRPr="002972A5" w14:paraId="300EBCBC" w14:textId="77777777" w:rsidTr="002972A5">
        <w:trPr>
          <w:trHeight w:val="630"/>
        </w:trPr>
        <w:tc>
          <w:tcPr>
            <w:tcW w:w="567" w:type="dxa"/>
            <w:tcBorders>
              <w:top w:val="nil"/>
            </w:tcBorders>
            <w:vAlign w:val="center"/>
            <w:hideMark/>
          </w:tcPr>
          <w:p w14:paraId="528D8CAA"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5</w:t>
            </w:r>
          </w:p>
        </w:tc>
        <w:tc>
          <w:tcPr>
            <w:tcW w:w="2564" w:type="dxa"/>
            <w:tcBorders>
              <w:top w:val="nil"/>
              <w:left w:val="nil"/>
            </w:tcBorders>
            <w:vAlign w:val="center"/>
            <w:hideMark/>
          </w:tcPr>
          <w:p w14:paraId="1B5A3359"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gramStart"/>
            <w:r w:rsidRPr="002972A5">
              <w:rPr>
                <w:rFonts w:ascii="Times New Roman" w:eastAsia="Times New Roman" w:hAnsi="Times New Roman" w:cs="Times New Roman"/>
                <w:color w:val="000000" w:themeColor="text1"/>
                <w:sz w:val="24"/>
                <w:szCs w:val="24"/>
                <w:lang w:eastAsia="ru-RU"/>
              </w:rPr>
              <w:t>Кировского  и</w:t>
            </w:r>
            <w:proofErr w:type="gramEnd"/>
            <w:r w:rsidRPr="002972A5">
              <w:rPr>
                <w:rFonts w:ascii="Times New Roman" w:eastAsia="Times New Roman" w:hAnsi="Times New Roman" w:cs="Times New Roman"/>
                <w:color w:val="000000" w:themeColor="text1"/>
                <w:sz w:val="24"/>
                <w:szCs w:val="24"/>
                <w:lang w:eastAsia="ru-RU"/>
              </w:rPr>
              <w:t xml:space="preserve"> Московского районов  г. Казани</w:t>
            </w:r>
          </w:p>
        </w:tc>
        <w:tc>
          <w:tcPr>
            <w:tcW w:w="2268" w:type="dxa"/>
            <w:tcBorders>
              <w:top w:val="nil"/>
              <w:left w:val="nil"/>
            </w:tcBorders>
            <w:vAlign w:val="center"/>
            <w:hideMark/>
          </w:tcPr>
          <w:p w14:paraId="6E708BC9"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 (843) 554-60-88</w:t>
            </w:r>
          </w:p>
        </w:tc>
        <w:tc>
          <w:tcPr>
            <w:tcW w:w="1919" w:type="dxa"/>
            <w:tcBorders>
              <w:top w:val="nil"/>
              <w:left w:val="nil"/>
            </w:tcBorders>
            <w:vAlign w:val="center"/>
            <w:hideMark/>
          </w:tcPr>
          <w:p w14:paraId="6EAF8F89"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Каримов Айдар </w:t>
            </w:r>
            <w:proofErr w:type="spellStart"/>
            <w:r w:rsidRPr="002972A5">
              <w:rPr>
                <w:rFonts w:ascii="Times New Roman" w:eastAsia="Times New Roman" w:hAnsi="Times New Roman" w:cs="Times New Roman"/>
                <w:color w:val="000000" w:themeColor="text1"/>
                <w:sz w:val="24"/>
                <w:szCs w:val="24"/>
                <w:lang w:eastAsia="ru-RU"/>
              </w:rPr>
              <w:t>Рафкатович</w:t>
            </w:r>
            <w:proofErr w:type="spellEnd"/>
          </w:p>
        </w:tc>
        <w:tc>
          <w:tcPr>
            <w:tcW w:w="2901" w:type="dxa"/>
            <w:tcBorders>
              <w:top w:val="nil"/>
              <w:left w:val="nil"/>
            </w:tcBorders>
            <w:vAlign w:val="center"/>
            <w:hideMark/>
          </w:tcPr>
          <w:p w14:paraId="60225BCD" w14:textId="77777777"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Помощник начальника отделения (ППП и УМР)</w:t>
            </w:r>
          </w:p>
          <w:p w14:paraId="2128AA01"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tc>
      </w:tr>
      <w:tr w:rsidR="00AB7AF9" w:rsidRPr="002972A5" w14:paraId="62E8287C" w14:textId="77777777" w:rsidTr="002972A5">
        <w:trPr>
          <w:trHeight w:val="945"/>
        </w:trPr>
        <w:tc>
          <w:tcPr>
            <w:tcW w:w="567" w:type="dxa"/>
            <w:tcBorders>
              <w:top w:val="nil"/>
            </w:tcBorders>
            <w:vAlign w:val="center"/>
            <w:hideMark/>
          </w:tcPr>
          <w:p w14:paraId="406B4001"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6</w:t>
            </w:r>
          </w:p>
        </w:tc>
        <w:tc>
          <w:tcPr>
            <w:tcW w:w="2564" w:type="dxa"/>
            <w:tcBorders>
              <w:top w:val="nil"/>
              <w:left w:val="nil"/>
            </w:tcBorders>
            <w:vAlign w:val="center"/>
            <w:hideMark/>
          </w:tcPr>
          <w:p w14:paraId="6D8339AE"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ВК Советского района г. Казани</w:t>
            </w:r>
          </w:p>
        </w:tc>
        <w:tc>
          <w:tcPr>
            <w:tcW w:w="2268" w:type="dxa"/>
            <w:tcBorders>
              <w:top w:val="nil"/>
              <w:left w:val="nil"/>
            </w:tcBorders>
            <w:vAlign w:val="center"/>
            <w:hideMark/>
          </w:tcPr>
          <w:p w14:paraId="5E48C7D0"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8(843)272-60-20</w:t>
            </w:r>
          </w:p>
        </w:tc>
        <w:tc>
          <w:tcPr>
            <w:tcW w:w="1919" w:type="dxa"/>
            <w:tcBorders>
              <w:top w:val="nil"/>
              <w:left w:val="nil"/>
            </w:tcBorders>
            <w:vAlign w:val="center"/>
            <w:hideMark/>
          </w:tcPr>
          <w:p w14:paraId="29265D4A"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Гайфуллин</w:t>
            </w:r>
            <w:proofErr w:type="spellEnd"/>
            <w:r w:rsidRPr="002972A5">
              <w:rPr>
                <w:rFonts w:ascii="Times New Roman" w:eastAsia="Times New Roman" w:hAnsi="Times New Roman" w:cs="Times New Roman"/>
                <w:color w:val="000000" w:themeColor="text1"/>
                <w:sz w:val="24"/>
                <w:szCs w:val="24"/>
                <w:lang w:eastAsia="ru-RU"/>
              </w:rPr>
              <w:t xml:space="preserve"> Марат </w:t>
            </w:r>
            <w:proofErr w:type="spellStart"/>
            <w:r w:rsidRPr="002972A5">
              <w:rPr>
                <w:rFonts w:ascii="Times New Roman" w:eastAsia="Times New Roman" w:hAnsi="Times New Roman" w:cs="Times New Roman"/>
                <w:color w:val="000000" w:themeColor="text1"/>
                <w:sz w:val="24"/>
                <w:szCs w:val="24"/>
                <w:lang w:eastAsia="ru-RU"/>
              </w:rPr>
              <w:t>Саяфович</w:t>
            </w:r>
            <w:proofErr w:type="spellEnd"/>
          </w:p>
        </w:tc>
        <w:tc>
          <w:tcPr>
            <w:tcW w:w="2901" w:type="dxa"/>
            <w:tcBorders>
              <w:top w:val="nil"/>
              <w:left w:val="nil"/>
            </w:tcBorders>
            <w:vAlign w:val="center"/>
            <w:hideMark/>
          </w:tcPr>
          <w:p w14:paraId="3FD5BAD9" w14:textId="77777777"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Начальник отделения (подготовки и призыва граждан на военную службу</w:t>
            </w:r>
          </w:p>
          <w:p w14:paraId="056DDDF1"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tc>
      </w:tr>
      <w:tr w:rsidR="00AB7AF9" w:rsidRPr="002972A5" w14:paraId="5D9585E0" w14:textId="77777777" w:rsidTr="002972A5">
        <w:trPr>
          <w:trHeight w:val="1260"/>
        </w:trPr>
        <w:tc>
          <w:tcPr>
            <w:tcW w:w="567" w:type="dxa"/>
            <w:tcBorders>
              <w:top w:val="nil"/>
            </w:tcBorders>
            <w:vAlign w:val="center"/>
            <w:hideMark/>
          </w:tcPr>
          <w:p w14:paraId="7F661740"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7</w:t>
            </w:r>
          </w:p>
        </w:tc>
        <w:tc>
          <w:tcPr>
            <w:tcW w:w="2564" w:type="dxa"/>
            <w:tcBorders>
              <w:top w:val="nil"/>
              <w:left w:val="nil"/>
            </w:tcBorders>
            <w:vAlign w:val="center"/>
            <w:hideMark/>
          </w:tcPr>
          <w:p w14:paraId="0A96FC46"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Комсомольского </w:t>
            </w:r>
            <w:proofErr w:type="gramStart"/>
            <w:r w:rsidRPr="002972A5">
              <w:rPr>
                <w:rFonts w:ascii="Times New Roman" w:eastAsia="Times New Roman" w:hAnsi="Times New Roman" w:cs="Times New Roman"/>
                <w:color w:val="000000" w:themeColor="text1"/>
                <w:sz w:val="24"/>
                <w:szCs w:val="24"/>
                <w:lang w:eastAsia="ru-RU"/>
              </w:rPr>
              <w:t>района  </w:t>
            </w:r>
            <w:proofErr w:type="spellStart"/>
            <w:r w:rsidRPr="002972A5">
              <w:rPr>
                <w:rFonts w:ascii="Times New Roman" w:eastAsia="Times New Roman" w:hAnsi="Times New Roman" w:cs="Times New Roman"/>
                <w:color w:val="000000" w:themeColor="text1"/>
                <w:sz w:val="24"/>
                <w:szCs w:val="24"/>
                <w:lang w:eastAsia="ru-RU"/>
              </w:rPr>
              <w:t>г.Н.Челны</w:t>
            </w:r>
            <w:proofErr w:type="spellEnd"/>
            <w:proofErr w:type="gramEnd"/>
            <w:r w:rsidRPr="002972A5">
              <w:rPr>
                <w:rFonts w:ascii="Times New Roman" w:eastAsia="Times New Roman" w:hAnsi="Times New Roman" w:cs="Times New Roman"/>
                <w:color w:val="000000" w:themeColor="text1"/>
                <w:sz w:val="24"/>
                <w:szCs w:val="24"/>
                <w:lang w:eastAsia="ru-RU"/>
              </w:rPr>
              <w:t xml:space="preserve"> и </w:t>
            </w:r>
            <w:proofErr w:type="spellStart"/>
            <w:r w:rsidRPr="002972A5">
              <w:rPr>
                <w:rFonts w:ascii="Times New Roman" w:eastAsia="Times New Roman" w:hAnsi="Times New Roman" w:cs="Times New Roman"/>
                <w:color w:val="000000" w:themeColor="text1"/>
                <w:sz w:val="24"/>
                <w:szCs w:val="24"/>
                <w:lang w:eastAsia="ru-RU"/>
              </w:rPr>
              <w:t>Тукaевского</w:t>
            </w:r>
            <w:proofErr w:type="spellEnd"/>
            <w:r w:rsidRPr="002972A5">
              <w:rPr>
                <w:rFonts w:ascii="Times New Roman" w:eastAsia="Times New Roman" w:hAnsi="Times New Roman" w:cs="Times New Roman"/>
                <w:color w:val="000000" w:themeColor="text1"/>
                <w:sz w:val="24"/>
                <w:szCs w:val="24"/>
                <w:lang w:eastAsia="ru-RU"/>
              </w:rPr>
              <w:t xml:space="preserve"> района</w:t>
            </w:r>
          </w:p>
        </w:tc>
        <w:tc>
          <w:tcPr>
            <w:tcW w:w="2268" w:type="dxa"/>
            <w:tcBorders>
              <w:top w:val="nil"/>
              <w:left w:val="nil"/>
            </w:tcBorders>
            <w:vAlign w:val="center"/>
            <w:hideMark/>
          </w:tcPr>
          <w:p w14:paraId="5D58AD05"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8-(8552)-30-54-81</w:t>
            </w:r>
          </w:p>
        </w:tc>
        <w:tc>
          <w:tcPr>
            <w:tcW w:w="1919" w:type="dxa"/>
            <w:tcBorders>
              <w:top w:val="nil"/>
              <w:left w:val="nil"/>
            </w:tcBorders>
            <w:vAlign w:val="center"/>
            <w:hideMark/>
          </w:tcPr>
          <w:p w14:paraId="2DF27D5F"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Мингазов Бари </w:t>
            </w:r>
            <w:proofErr w:type="spellStart"/>
            <w:r w:rsidRPr="002972A5">
              <w:rPr>
                <w:rFonts w:ascii="Times New Roman" w:eastAsia="Times New Roman" w:hAnsi="Times New Roman" w:cs="Times New Roman"/>
                <w:color w:val="000000" w:themeColor="text1"/>
                <w:sz w:val="24"/>
                <w:szCs w:val="24"/>
                <w:lang w:eastAsia="ru-RU"/>
              </w:rPr>
              <w:t>Гаптулкадырович</w:t>
            </w:r>
            <w:proofErr w:type="spellEnd"/>
          </w:p>
        </w:tc>
        <w:tc>
          <w:tcPr>
            <w:tcW w:w="2901" w:type="dxa"/>
            <w:tcBorders>
              <w:top w:val="nil"/>
              <w:left w:val="nil"/>
            </w:tcBorders>
            <w:vAlign w:val="center"/>
            <w:hideMark/>
          </w:tcPr>
          <w:p w14:paraId="4AC07636" w14:textId="77777777"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Помощник начальника отделения (подготовки и призыва граждан на военную службу)</w:t>
            </w:r>
          </w:p>
          <w:p w14:paraId="5483C125"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tc>
      </w:tr>
      <w:tr w:rsidR="00AB7AF9" w:rsidRPr="002972A5" w14:paraId="6958819E" w14:textId="77777777" w:rsidTr="002972A5">
        <w:trPr>
          <w:trHeight w:val="1260"/>
        </w:trPr>
        <w:tc>
          <w:tcPr>
            <w:tcW w:w="567" w:type="dxa"/>
            <w:tcBorders>
              <w:top w:val="nil"/>
            </w:tcBorders>
            <w:vAlign w:val="center"/>
            <w:hideMark/>
          </w:tcPr>
          <w:p w14:paraId="4C3DCF9F"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w:t>
            </w:r>
          </w:p>
        </w:tc>
        <w:tc>
          <w:tcPr>
            <w:tcW w:w="2564" w:type="dxa"/>
            <w:tcBorders>
              <w:top w:val="nil"/>
              <w:left w:val="nil"/>
            </w:tcBorders>
            <w:vAlign w:val="center"/>
            <w:hideMark/>
          </w:tcPr>
          <w:p w14:paraId="7A52DA27"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ВК Центрального и Автозаводского районов г. Н. Челны</w:t>
            </w:r>
          </w:p>
        </w:tc>
        <w:tc>
          <w:tcPr>
            <w:tcW w:w="2268" w:type="dxa"/>
            <w:tcBorders>
              <w:top w:val="nil"/>
              <w:left w:val="nil"/>
            </w:tcBorders>
            <w:vAlign w:val="center"/>
            <w:hideMark/>
          </w:tcPr>
          <w:p w14:paraId="578810BD"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8-(8552)-30-54-51</w:t>
            </w:r>
          </w:p>
        </w:tc>
        <w:tc>
          <w:tcPr>
            <w:tcW w:w="1919" w:type="dxa"/>
            <w:tcBorders>
              <w:top w:val="nil"/>
              <w:left w:val="nil"/>
            </w:tcBorders>
            <w:vAlign w:val="center"/>
            <w:hideMark/>
          </w:tcPr>
          <w:p w14:paraId="19F70532"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Горшков Павел Михайлович</w:t>
            </w:r>
          </w:p>
        </w:tc>
        <w:tc>
          <w:tcPr>
            <w:tcW w:w="2901" w:type="dxa"/>
            <w:tcBorders>
              <w:top w:val="nil"/>
              <w:left w:val="nil"/>
            </w:tcBorders>
            <w:vAlign w:val="center"/>
            <w:hideMark/>
          </w:tcPr>
          <w:p w14:paraId="348EFD2C" w14:textId="77777777"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Помощник начальника отделения (подготовки и призыва граждан на военную службу)</w:t>
            </w:r>
          </w:p>
          <w:p w14:paraId="6C9348B0"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tc>
      </w:tr>
      <w:tr w:rsidR="00AB7AF9" w:rsidRPr="002972A5" w14:paraId="7ABC4665" w14:textId="77777777" w:rsidTr="002972A5">
        <w:trPr>
          <w:trHeight w:val="945"/>
        </w:trPr>
        <w:tc>
          <w:tcPr>
            <w:tcW w:w="567" w:type="dxa"/>
            <w:tcBorders>
              <w:top w:val="nil"/>
            </w:tcBorders>
            <w:vAlign w:val="center"/>
            <w:hideMark/>
          </w:tcPr>
          <w:p w14:paraId="03718A01"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9</w:t>
            </w:r>
          </w:p>
        </w:tc>
        <w:tc>
          <w:tcPr>
            <w:tcW w:w="2564" w:type="dxa"/>
            <w:tcBorders>
              <w:top w:val="nil"/>
              <w:left w:val="nil"/>
            </w:tcBorders>
            <w:vAlign w:val="center"/>
            <w:hideMark/>
          </w:tcPr>
          <w:p w14:paraId="35C808A7"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Aгpызского</w:t>
            </w:r>
            <w:proofErr w:type="spellEnd"/>
            <w:r w:rsidRPr="002972A5">
              <w:rPr>
                <w:rFonts w:ascii="Times New Roman" w:eastAsia="Times New Roman" w:hAnsi="Times New Roman" w:cs="Times New Roman"/>
                <w:color w:val="000000" w:themeColor="text1"/>
                <w:sz w:val="24"/>
                <w:szCs w:val="24"/>
                <w:lang w:eastAsia="ru-RU"/>
              </w:rPr>
              <w:t xml:space="preserve"> районов</w:t>
            </w:r>
          </w:p>
        </w:tc>
        <w:tc>
          <w:tcPr>
            <w:tcW w:w="2268" w:type="dxa"/>
            <w:tcBorders>
              <w:top w:val="nil"/>
              <w:left w:val="nil"/>
            </w:tcBorders>
            <w:vAlign w:val="center"/>
            <w:hideMark/>
          </w:tcPr>
          <w:p w14:paraId="5600C2A9"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8(85551) 2-53-38</w:t>
            </w:r>
          </w:p>
        </w:tc>
        <w:tc>
          <w:tcPr>
            <w:tcW w:w="1919" w:type="dxa"/>
            <w:tcBorders>
              <w:top w:val="nil"/>
              <w:left w:val="nil"/>
            </w:tcBorders>
            <w:vAlign w:val="center"/>
            <w:hideMark/>
          </w:tcPr>
          <w:p w14:paraId="7638BEFC"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Конакова Разия </w:t>
            </w:r>
            <w:proofErr w:type="spellStart"/>
            <w:r w:rsidRPr="002972A5">
              <w:rPr>
                <w:rFonts w:ascii="Times New Roman" w:eastAsia="Times New Roman" w:hAnsi="Times New Roman" w:cs="Times New Roman"/>
                <w:color w:val="000000" w:themeColor="text1"/>
                <w:sz w:val="24"/>
                <w:szCs w:val="24"/>
                <w:lang w:eastAsia="ru-RU"/>
              </w:rPr>
              <w:t>Анваровна</w:t>
            </w:r>
            <w:proofErr w:type="spellEnd"/>
          </w:p>
        </w:tc>
        <w:tc>
          <w:tcPr>
            <w:tcW w:w="2901" w:type="dxa"/>
            <w:tcBorders>
              <w:top w:val="nil"/>
              <w:left w:val="nil"/>
            </w:tcBorders>
            <w:vAlign w:val="center"/>
            <w:hideMark/>
          </w:tcPr>
          <w:p w14:paraId="7A03B178"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tc>
      </w:tr>
      <w:tr w:rsidR="00AB7AF9" w:rsidRPr="002972A5" w14:paraId="795E7FA9" w14:textId="77777777" w:rsidTr="002972A5">
        <w:trPr>
          <w:trHeight w:val="945"/>
        </w:trPr>
        <w:tc>
          <w:tcPr>
            <w:tcW w:w="567" w:type="dxa"/>
            <w:tcBorders>
              <w:top w:val="nil"/>
            </w:tcBorders>
            <w:vAlign w:val="center"/>
            <w:hideMark/>
          </w:tcPr>
          <w:p w14:paraId="23E58FFF"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lastRenderedPageBreak/>
              <w:t>10</w:t>
            </w:r>
          </w:p>
        </w:tc>
        <w:tc>
          <w:tcPr>
            <w:tcW w:w="2564" w:type="dxa"/>
            <w:tcBorders>
              <w:top w:val="nil"/>
              <w:left w:val="nil"/>
            </w:tcBorders>
            <w:vAlign w:val="center"/>
            <w:hideMark/>
          </w:tcPr>
          <w:p w14:paraId="38D1F47E"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г.Aзнaкaево</w:t>
            </w:r>
            <w:proofErr w:type="spellEnd"/>
            <w:r w:rsidRPr="002972A5">
              <w:rPr>
                <w:rFonts w:ascii="Times New Roman" w:eastAsia="Times New Roman" w:hAnsi="Times New Roman" w:cs="Times New Roman"/>
                <w:color w:val="000000" w:themeColor="text1"/>
                <w:sz w:val="24"/>
                <w:szCs w:val="24"/>
                <w:lang w:eastAsia="ru-RU"/>
              </w:rPr>
              <w:t xml:space="preserve"> и Азнакаевского</w:t>
            </w:r>
            <w:r w:rsidRPr="00AB7AF9">
              <w:rPr>
                <w:rFonts w:ascii="Times New Roman" w:eastAsia="Times New Roman" w:hAnsi="Times New Roman" w:cs="Times New Roman"/>
                <w:color w:val="000000" w:themeColor="text1"/>
                <w:sz w:val="24"/>
                <w:szCs w:val="24"/>
                <w:lang w:eastAsia="ru-RU"/>
              </w:rPr>
              <w:t xml:space="preserve"> </w:t>
            </w:r>
            <w:r w:rsidRPr="002972A5">
              <w:rPr>
                <w:rFonts w:ascii="Times New Roman" w:eastAsia="Times New Roman" w:hAnsi="Times New Roman" w:cs="Times New Roman"/>
                <w:color w:val="000000" w:themeColor="text1"/>
                <w:sz w:val="24"/>
                <w:szCs w:val="24"/>
                <w:lang w:eastAsia="ru-RU"/>
              </w:rPr>
              <w:t>района</w:t>
            </w:r>
          </w:p>
        </w:tc>
        <w:tc>
          <w:tcPr>
            <w:tcW w:w="2268" w:type="dxa"/>
            <w:tcBorders>
              <w:top w:val="nil"/>
              <w:left w:val="nil"/>
            </w:tcBorders>
            <w:vAlign w:val="center"/>
            <w:hideMark/>
          </w:tcPr>
          <w:p w14:paraId="699D4ADB"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8(85592) 7-26-68</w:t>
            </w:r>
          </w:p>
        </w:tc>
        <w:tc>
          <w:tcPr>
            <w:tcW w:w="1919" w:type="dxa"/>
            <w:tcBorders>
              <w:top w:val="nil"/>
              <w:left w:val="nil"/>
            </w:tcBorders>
            <w:vAlign w:val="center"/>
            <w:hideMark/>
          </w:tcPr>
          <w:p w14:paraId="524D9F88"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Приемникова</w:t>
            </w:r>
            <w:proofErr w:type="spellEnd"/>
            <w:r w:rsidRPr="002972A5">
              <w:rPr>
                <w:rFonts w:ascii="Times New Roman" w:eastAsia="Times New Roman" w:hAnsi="Times New Roman" w:cs="Times New Roman"/>
                <w:color w:val="000000" w:themeColor="text1"/>
                <w:sz w:val="24"/>
                <w:szCs w:val="24"/>
                <w:lang w:eastAsia="ru-RU"/>
              </w:rPr>
              <w:t xml:space="preserve"> Татьяна Александровна </w:t>
            </w:r>
          </w:p>
        </w:tc>
        <w:tc>
          <w:tcPr>
            <w:tcW w:w="2901" w:type="dxa"/>
            <w:tcBorders>
              <w:top w:val="nil"/>
              <w:left w:val="nil"/>
            </w:tcBorders>
            <w:vAlign w:val="center"/>
            <w:hideMark/>
          </w:tcPr>
          <w:p w14:paraId="06EDF46F" w14:textId="77777777"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Начальник отделения (подготовки и призыва граждан на военную службу)</w:t>
            </w:r>
          </w:p>
          <w:p w14:paraId="71C6F97F"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tc>
      </w:tr>
      <w:tr w:rsidR="00AB7AF9" w:rsidRPr="002972A5" w14:paraId="6DF26285" w14:textId="77777777" w:rsidTr="002972A5">
        <w:trPr>
          <w:trHeight w:val="630"/>
        </w:trPr>
        <w:tc>
          <w:tcPr>
            <w:tcW w:w="567" w:type="dxa"/>
            <w:tcBorders>
              <w:top w:val="nil"/>
            </w:tcBorders>
            <w:vAlign w:val="center"/>
            <w:hideMark/>
          </w:tcPr>
          <w:p w14:paraId="3954606B"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11</w:t>
            </w:r>
          </w:p>
        </w:tc>
        <w:tc>
          <w:tcPr>
            <w:tcW w:w="2564" w:type="dxa"/>
            <w:tcBorders>
              <w:top w:val="nil"/>
              <w:left w:val="nil"/>
            </w:tcBorders>
            <w:vAlign w:val="center"/>
            <w:hideMark/>
          </w:tcPr>
          <w:p w14:paraId="7503C39B"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Aктa</w:t>
            </w:r>
            <w:proofErr w:type="gramStart"/>
            <w:r w:rsidRPr="002972A5">
              <w:rPr>
                <w:rFonts w:ascii="Times New Roman" w:eastAsia="Times New Roman" w:hAnsi="Times New Roman" w:cs="Times New Roman"/>
                <w:color w:val="000000" w:themeColor="text1"/>
                <w:sz w:val="24"/>
                <w:szCs w:val="24"/>
                <w:lang w:eastAsia="ru-RU"/>
              </w:rPr>
              <w:t>нышского</w:t>
            </w:r>
            <w:proofErr w:type="spellEnd"/>
            <w:r w:rsidRPr="002972A5">
              <w:rPr>
                <w:rFonts w:ascii="Times New Roman" w:eastAsia="Times New Roman" w:hAnsi="Times New Roman" w:cs="Times New Roman"/>
                <w:color w:val="000000" w:themeColor="text1"/>
                <w:sz w:val="24"/>
                <w:szCs w:val="24"/>
                <w:lang w:eastAsia="ru-RU"/>
              </w:rPr>
              <w:t>  района</w:t>
            </w:r>
            <w:proofErr w:type="gramEnd"/>
          </w:p>
        </w:tc>
        <w:tc>
          <w:tcPr>
            <w:tcW w:w="2268" w:type="dxa"/>
            <w:tcBorders>
              <w:top w:val="nil"/>
              <w:left w:val="nil"/>
            </w:tcBorders>
            <w:vAlign w:val="center"/>
            <w:hideMark/>
          </w:tcPr>
          <w:p w14:paraId="2C74103D"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8-(85552)-3-13-35</w:t>
            </w:r>
          </w:p>
        </w:tc>
        <w:tc>
          <w:tcPr>
            <w:tcW w:w="1919" w:type="dxa"/>
            <w:tcBorders>
              <w:top w:val="nil"/>
              <w:left w:val="nil"/>
            </w:tcBorders>
            <w:vAlign w:val="center"/>
            <w:hideMark/>
          </w:tcPr>
          <w:p w14:paraId="7B9FC29B"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Нафиков </w:t>
            </w:r>
            <w:proofErr w:type="spellStart"/>
            <w:r w:rsidRPr="002972A5">
              <w:rPr>
                <w:rFonts w:ascii="Times New Roman" w:eastAsia="Times New Roman" w:hAnsi="Times New Roman" w:cs="Times New Roman"/>
                <w:color w:val="000000" w:themeColor="text1"/>
                <w:sz w:val="24"/>
                <w:szCs w:val="24"/>
                <w:lang w:eastAsia="ru-RU"/>
              </w:rPr>
              <w:t>Рузил</w:t>
            </w:r>
            <w:proofErr w:type="spellEnd"/>
            <w:r w:rsidRPr="002972A5">
              <w:rPr>
                <w:rFonts w:ascii="Times New Roman" w:eastAsia="Times New Roman" w:hAnsi="Times New Roman" w:cs="Times New Roman"/>
                <w:color w:val="000000" w:themeColor="text1"/>
                <w:sz w:val="24"/>
                <w:szCs w:val="24"/>
                <w:lang w:eastAsia="ru-RU"/>
              </w:rPr>
              <w:t xml:space="preserve"> </w:t>
            </w:r>
            <w:proofErr w:type="spellStart"/>
            <w:r w:rsidRPr="002972A5">
              <w:rPr>
                <w:rFonts w:ascii="Times New Roman" w:eastAsia="Times New Roman" w:hAnsi="Times New Roman" w:cs="Times New Roman"/>
                <w:color w:val="000000" w:themeColor="text1"/>
                <w:sz w:val="24"/>
                <w:szCs w:val="24"/>
                <w:lang w:eastAsia="ru-RU"/>
              </w:rPr>
              <w:t>Фатихович</w:t>
            </w:r>
            <w:proofErr w:type="spellEnd"/>
          </w:p>
        </w:tc>
        <w:tc>
          <w:tcPr>
            <w:tcW w:w="2901" w:type="dxa"/>
            <w:tcBorders>
              <w:top w:val="nil"/>
              <w:left w:val="nil"/>
            </w:tcBorders>
            <w:vAlign w:val="center"/>
            <w:hideMark/>
          </w:tcPr>
          <w:p w14:paraId="3AF9BB54" w14:textId="77777777"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Помощник военного комиссара Актанышского района</w:t>
            </w:r>
          </w:p>
          <w:p w14:paraId="19946BA5"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tc>
      </w:tr>
      <w:tr w:rsidR="00AB7AF9" w:rsidRPr="002972A5" w14:paraId="445BFE68" w14:textId="77777777" w:rsidTr="002972A5">
        <w:trPr>
          <w:trHeight w:val="1260"/>
        </w:trPr>
        <w:tc>
          <w:tcPr>
            <w:tcW w:w="567" w:type="dxa"/>
            <w:tcBorders>
              <w:top w:val="nil"/>
            </w:tcBorders>
            <w:vAlign w:val="center"/>
            <w:hideMark/>
          </w:tcPr>
          <w:p w14:paraId="06BA7065"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12</w:t>
            </w:r>
          </w:p>
        </w:tc>
        <w:tc>
          <w:tcPr>
            <w:tcW w:w="2564" w:type="dxa"/>
            <w:tcBorders>
              <w:top w:val="nil"/>
              <w:left w:val="nil"/>
            </w:tcBorders>
            <w:vAlign w:val="center"/>
            <w:hideMark/>
          </w:tcPr>
          <w:p w14:paraId="397691B5"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Aлексеевского</w:t>
            </w:r>
            <w:proofErr w:type="spellEnd"/>
            <w:r w:rsidRPr="002972A5">
              <w:rPr>
                <w:rFonts w:ascii="Times New Roman" w:eastAsia="Times New Roman" w:hAnsi="Times New Roman" w:cs="Times New Roman"/>
                <w:color w:val="000000" w:themeColor="text1"/>
                <w:sz w:val="24"/>
                <w:szCs w:val="24"/>
                <w:lang w:eastAsia="ru-RU"/>
              </w:rPr>
              <w:t xml:space="preserve"> района</w:t>
            </w:r>
          </w:p>
        </w:tc>
        <w:tc>
          <w:tcPr>
            <w:tcW w:w="2268" w:type="dxa"/>
            <w:tcBorders>
              <w:top w:val="nil"/>
              <w:left w:val="nil"/>
            </w:tcBorders>
            <w:vAlign w:val="center"/>
            <w:hideMark/>
          </w:tcPr>
          <w:p w14:paraId="14C09D61"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8-(84341)-2-44-61</w:t>
            </w:r>
          </w:p>
        </w:tc>
        <w:tc>
          <w:tcPr>
            <w:tcW w:w="1919" w:type="dxa"/>
            <w:tcBorders>
              <w:top w:val="nil"/>
              <w:left w:val="nil"/>
            </w:tcBorders>
            <w:vAlign w:val="center"/>
            <w:hideMark/>
          </w:tcPr>
          <w:p w14:paraId="3C6256CC"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Краснов Александр Степанович</w:t>
            </w:r>
          </w:p>
        </w:tc>
        <w:tc>
          <w:tcPr>
            <w:tcW w:w="2901" w:type="dxa"/>
            <w:tcBorders>
              <w:top w:val="nil"/>
              <w:left w:val="nil"/>
            </w:tcBorders>
            <w:vAlign w:val="center"/>
            <w:hideMark/>
          </w:tcPr>
          <w:p w14:paraId="23A8B1AB" w14:textId="77777777"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Старший помощник по профессиональному отбору и организации призыва граждан на военную службу</w:t>
            </w:r>
          </w:p>
          <w:p w14:paraId="19B4B3A2"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tc>
      </w:tr>
      <w:tr w:rsidR="00AB7AF9" w:rsidRPr="002972A5" w14:paraId="0881DD73" w14:textId="77777777" w:rsidTr="002972A5">
        <w:trPr>
          <w:trHeight w:val="1260"/>
        </w:trPr>
        <w:tc>
          <w:tcPr>
            <w:tcW w:w="567" w:type="dxa"/>
            <w:tcBorders>
              <w:top w:val="nil"/>
            </w:tcBorders>
            <w:vAlign w:val="center"/>
            <w:hideMark/>
          </w:tcPr>
          <w:p w14:paraId="183BAA3C"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13</w:t>
            </w:r>
          </w:p>
        </w:tc>
        <w:tc>
          <w:tcPr>
            <w:tcW w:w="2564" w:type="dxa"/>
            <w:tcBorders>
              <w:top w:val="nil"/>
              <w:left w:val="nil"/>
            </w:tcBorders>
            <w:vAlign w:val="center"/>
            <w:hideMark/>
          </w:tcPr>
          <w:p w14:paraId="43FE7A17"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Aлькеевского</w:t>
            </w:r>
            <w:proofErr w:type="spellEnd"/>
            <w:r w:rsidRPr="002972A5">
              <w:rPr>
                <w:rFonts w:ascii="Times New Roman" w:eastAsia="Times New Roman" w:hAnsi="Times New Roman" w:cs="Times New Roman"/>
                <w:color w:val="000000" w:themeColor="text1"/>
                <w:sz w:val="24"/>
                <w:szCs w:val="24"/>
                <w:lang w:eastAsia="ru-RU"/>
              </w:rPr>
              <w:t xml:space="preserve"> и Спасского районов</w:t>
            </w:r>
          </w:p>
        </w:tc>
        <w:tc>
          <w:tcPr>
            <w:tcW w:w="2268" w:type="dxa"/>
            <w:tcBorders>
              <w:top w:val="nil"/>
              <w:left w:val="nil"/>
            </w:tcBorders>
            <w:vAlign w:val="center"/>
            <w:hideMark/>
          </w:tcPr>
          <w:p w14:paraId="149EAA56"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8-(84346)-2-01-06</w:t>
            </w:r>
          </w:p>
        </w:tc>
        <w:tc>
          <w:tcPr>
            <w:tcW w:w="1919" w:type="dxa"/>
            <w:tcBorders>
              <w:top w:val="nil"/>
              <w:left w:val="nil"/>
            </w:tcBorders>
            <w:vAlign w:val="center"/>
            <w:hideMark/>
          </w:tcPr>
          <w:p w14:paraId="25F960E3"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Миндубаева</w:t>
            </w:r>
            <w:proofErr w:type="spellEnd"/>
            <w:r w:rsidRPr="002972A5">
              <w:rPr>
                <w:rFonts w:ascii="Times New Roman" w:eastAsia="Times New Roman" w:hAnsi="Times New Roman" w:cs="Times New Roman"/>
                <w:color w:val="000000" w:themeColor="text1"/>
                <w:sz w:val="24"/>
                <w:szCs w:val="24"/>
                <w:lang w:eastAsia="ru-RU"/>
              </w:rPr>
              <w:t xml:space="preserve"> </w:t>
            </w:r>
            <w:proofErr w:type="spellStart"/>
            <w:r w:rsidRPr="002972A5">
              <w:rPr>
                <w:rFonts w:ascii="Times New Roman" w:eastAsia="Times New Roman" w:hAnsi="Times New Roman" w:cs="Times New Roman"/>
                <w:color w:val="000000" w:themeColor="text1"/>
                <w:sz w:val="24"/>
                <w:szCs w:val="24"/>
                <w:lang w:eastAsia="ru-RU"/>
              </w:rPr>
              <w:t>Завгария</w:t>
            </w:r>
            <w:proofErr w:type="spellEnd"/>
            <w:r w:rsidRPr="002972A5">
              <w:rPr>
                <w:rFonts w:ascii="Times New Roman" w:eastAsia="Times New Roman" w:hAnsi="Times New Roman" w:cs="Times New Roman"/>
                <w:color w:val="000000" w:themeColor="text1"/>
                <w:sz w:val="24"/>
                <w:szCs w:val="24"/>
                <w:lang w:eastAsia="ru-RU"/>
              </w:rPr>
              <w:t xml:space="preserve"> </w:t>
            </w:r>
            <w:proofErr w:type="spellStart"/>
            <w:r w:rsidRPr="002972A5">
              <w:rPr>
                <w:rFonts w:ascii="Times New Roman" w:eastAsia="Times New Roman" w:hAnsi="Times New Roman" w:cs="Times New Roman"/>
                <w:color w:val="000000" w:themeColor="text1"/>
                <w:sz w:val="24"/>
                <w:szCs w:val="24"/>
                <w:lang w:eastAsia="ru-RU"/>
              </w:rPr>
              <w:t>Завдатовна</w:t>
            </w:r>
            <w:proofErr w:type="spellEnd"/>
          </w:p>
        </w:tc>
        <w:tc>
          <w:tcPr>
            <w:tcW w:w="2901" w:type="dxa"/>
            <w:tcBorders>
              <w:top w:val="nil"/>
              <w:left w:val="nil"/>
            </w:tcBorders>
            <w:vAlign w:val="center"/>
            <w:hideMark/>
          </w:tcPr>
          <w:p w14:paraId="6B06AE6B" w14:textId="77777777"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Старший помощник военного комиссара (по финансово-экономической, социальной и пенсионной работе)</w:t>
            </w:r>
          </w:p>
          <w:p w14:paraId="7A5E236C"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tc>
      </w:tr>
      <w:tr w:rsidR="00AB7AF9" w:rsidRPr="002972A5" w14:paraId="23B204B7" w14:textId="77777777" w:rsidTr="002972A5">
        <w:trPr>
          <w:trHeight w:val="990"/>
        </w:trPr>
        <w:tc>
          <w:tcPr>
            <w:tcW w:w="567" w:type="dxa"/>
            <w:tcBorders>
              <w:top w:val="nil"/>
            </w:tcBorders>
            <w:vAlign w:val="center"/>
            <w:hideMark/>
          </w:tcPr>
          <w:p w14:paraId="791937F3"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14</w:t>
            </w:r>
          </w:p>
        </w:tc>
        <w:tc>
          <w:tcPr>
            <w:tcW w:w="2564" w:type="dxa"/>
            <w:tcBorders>
              <w:top w:val="nil"/>
              <w:left w:val="nil"/>
            </w:tcBorders>
            <w:vAlign w:val="center"/>
            <w:hideMark/>
          </w:tcPr>
          <w:p w14:paraId="578467CD"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г.Aльметьевск</w:t>
            </w:r>
            <w:proofErr w:type="spellEnd"/>
            <w:r w:rsidRPr="002972A5">
              <w:rPr>
                <w:rFonts w:ascii="Times New Roman" w:eastAsia="Times New Roman" w:hAnsi="Times New Roman" w:cs="Times New Roman"/>
                <w:color w:val="000000" w:themeColor="text1"/>
                <w:sz w:val="24"/>
                <w:szCs w:val="24"/>
                <w:lang w:eastAsia="ru-RU"/>
              </w:rPr>
              <w:t xml:space="preserve"> и Альметьевского района</w:t>
            </w:r>
          </w:p>
        </w:tc>
        <w:tc>
          <w:tcPr>
            <w:tcW w:w="2268" w:type="dxa"/>
            <w:tcBorders>
              <w:top w:val="nil"/>
              <w:left w:val="nil"/>
            </w:tcBorders>
            <w:vAlign w:val="center"/>
            <w:hideMark/>
          </w:tcPr>
          <w:p w14:paraId="0D8F0D80"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8-8553-43-63-92</w:t>
            </w:r>
          </w:p>
        </w:tc>
        <w:tc>
          <w:tcPr>
            <w:tcW w:w="1919" w:type="dxa"/>
            <w:tcBorders>
              <w:top w:val="nil"/>
              <w:left w:val="nil"/>
            </w:tcBorders>
            <w:vAlign w:val="center"/>
            <w:hideMark/>
          </w:tcPr>
          <w:p w14:paraId="44059BCD"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Лодвикова</w:t>
            </w:r>
            <w:proofErr w:type="spellEnd"/>
            <w:r w:rsidRPr="002972A5">
              <w:rPr>
                <w:rFonts w:ascii="Times New Roman" w:eastAsia="Times New Roman" w:hAnsi="Times New Roman" w:cs="Times New Roman"/>
                <w:color w:val="000000" w:themeColor="text1"/>
                <w:sz w:val="24"/>
                <w:szCs w:val="24"/>
                <w:lang w:eastAsia="ru-RU"/>
              </w:rPr>
              <w:t xml:space="preserve"> Елена Сергеевна</w:t>
            </w:r>
          </w:p>
        </w:tc>
        <w:tc>
          <w:tcPr>
            <w:tcW w:w="2901" w:type="dxa"/>
            <w:tcBorders>
              <w:top w:val="nil"/>
              <w:left w:val="nil"/>
            </w:tcBorders>
            <w:vAlign w:val="center"/>
            <w:hideMark/>
          </w:tcPr>
          <w:p w14:paraId="2636D912" w14:textId="77777777"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Начальник отделения (подготовки и призыва граждан на военную службу)</w:t>
            </w:r>
          </w:p>
          <w:p w14:paraId="213259F6"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tc>
      </w:tr>
      <w:tr w:rsidR="00AB7AF9" w:rsidRPr="002972A5" w14:paraId="0550D3D1" w14:textId="77777777" w:rsidTr="002972A5">
        <w:trPr>
          <w:trHeight w:val="945"/>
        </w:trPr>
        <w:tc>
          <w:tcPr>
            <w:tcW w:w="567" w:type="dxa"/>
            <w:tcBorders>
              <w:top w:val="nil"/>
            </w:tcBorders>
            <w:vAlign w:val="center"/>
            <w:hideMark/>
          </w:tcPr>
          <w:p w14:paraId="7F6BABDB"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15</w:t>
            </w:r>
          </w:p>
        </w:tc>
        <w:tc>
          <w:tcPr>
            <w:tcW w:w="2564" w:type="dxa"/>
            <w:tcBorders>
              <w:top w:val="nil"/>
              <w:left w:val="nil"/>
            </w:tcBorders>
            <w:vAlign w:val="center"/>
            <w:hideMark/>
          </w:tcPr>
          <w:p w14:paraId="60ACE66B"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Aпa</w:t>
            </w:r>
            <w:proofErr w:type="gramStart"/>
            <w:r w:rsidRPr="002972A5">
              <w:rPr>
                <w:rFonts w:ascii="Times New Roman" w:eastAsia="Times New Roman" w:hAnsi="Times New Roman" w:cs="Times New Roman"/>
                <w:color w:val="000000" w:themeColor="text1"/>
                <w:sz w:val="24"/>
                <w:szCs w:val="24"/>
                <w:lang w:eastAsia="ru-RU"/>
              </w:rPr>
              <w:t>стовского</w:t>
            </w:r>
            <w:proofErr w:type="spellEnd"/>
            <w:r w:rsidRPr="002972A5">
              <w:rPr>
                <w:rFonts w:ascii="Times New Roman" w:eastAsia="Times New Roman" w:hAnsi="Times New Roman" w:cs="Times New Roman"/>
                <w:color w:val="000000" w:themeColor="text1"/>
                <w:sz w:val="24"/>
                <w:szCs w:val="24"/>
                <w:lang w:eastAsia="ru-RU"/>
              </w:rPr>
              <w:t>  и</w:t>
            </w:r>
            <w:proofErr w:type="gramEnd"/>
            <w:r w:rsidRPr="002972A5">
              <w:rPr>
                <w:rFonts w:ascii="Times New Roman" w:eastAsia="Times New Roman" w:hAnsi="Times New Roman" w:cs="Times New Roman"/>
                <w:color w:val="000000" w:themeColor="text1"/>
                <w:sz w:val="24"/>
                <w:szCs w:val="24"/>
                <w:lang w:eastAsia="ru-RU"/>
              </w:rPr>
              <w:t xml:space="preserve"> Кайбицкого  районов</w:t>
            </w:r>
          </w:p>
        </w:tc>
        <w:tc>
          <w:tcPr>
            <w:tcW w:w="2268" w:type="dxa"/>
            <w:tcBorders>
              <w:top w:val="nil"/>
              <w:left w:val="nil"/>
            </w:tcBorders>
            <w:vAlign w:val="center"/>
            <w:hideMark/>
          </w:tcPr>
          <w:p w14:paraId="64108C6F"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8-(84376)-2-13-74</w:t>
            </w:r>
          </w:p>
        </w:tc>
        <w:tc>
          <w:tcPr>
            <w:tcW w:w="1919" w:type="dxa"/>
            <w:tcBorders>
              <w:top w:val="nil"/>
              <w:left w:val="nil"/>
            </w:tcBorders>
            <w:vAlign w:val="center"/>
            <w:hideMark/>
          </w:tcPr>
          <w:p w14:paraId="69E857F0"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Валиев Марсель </w:t>
            </w:r>
            <w:proofErr w:type="spellStart"/>
            <w:r w:rsidRPr="002972A5">
              <w:rPr>
                <w:rFonts w:ascii="Times New Roman" w:eastAsia="Times New Roman" w:hAnsi="Times New Roman" w:cs="Times New Roman"/>
                <w:color w:val="000000" w:themeColor="text1"/>
                <w:sz w:val="24"/>
                <w:szCs w:val="24"/>
                <w:lang w:eastAsia="ru-RU"/>
              </w:rPr>
              <w:t>Миннегарифович</w:t>
            </w:r>
            <w:proofErr w:type="spellEnd"/>
          </w:p>
        </w:tc>
        <w:tc>
          <w:tcPr>
            <w:tcW w:w="2901" w:type="dxa"/>
            <w:tcBorders>
              <w:top w:val="nil"/>
              <w:left w:val="nil"/>
            </w:tcBorders>
            <w:vAlign w:val="center"/>
            <w:hideMark/>
          </w:tcPr>
          <w:p w14:paraId="11827552" w14:textId="77777777"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Начальник отделения (подготовки и призыва граждан на военную службу)</w:t>
            </w:r>
          </w:p>
          <w:p w14:paraId="54DB8A2D"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tc>
      </w:tr>
      <w:tr w:rsidR="00AB7AF9" w:rsidRPr="002972A5" w14:paraId="41F5470B" w14:textId="77777777" w:rsidTr="002972A5">
        <w:trPr>
          <w:trHeight w:val="945"/>
        </w:trPr>
        <w:tc>
          <w:tcPr>
            <w:tcW w:w="567" w:type="dxa"/>
            <w:tcBorders>
              <w:top w:val="nil"/>
            </w:tcBorders>
            <w:vAlign w:val="center"/>
            <w:hideMark/>
          </w:tcPr>
          <w:p w14:paraId="08DAA8E2"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16</w:t>
            </w:r>
          </w:p>
        </w:tc>
        <w:tc>
          <w:tcPr>
            <w:tcW w:w="2564" w:type="dxa"/>
            <w:tcBorders>
              <w:top w:val="nil"/>
              <w:left w:val="nil"/>
            </w:tcBorders>
            <w:vAlign w:val="center"/>
            <w:hideMark/>
          </w:tcPr>
          <w:p w14:paraId="478DA32B"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Apского</w:t>
            </w:r>
            <w:proofErr w:type="spellEnd"/>
            <w:r w:rsidRPr="002972A5">
              <w:rPr>
                <w:rFonts w:ascii="Times New Roman" w:eastAsia="Times New Roman" w:hAnsi="Times New Roman" w:cs="Times New Roman"/>
                <w:color w:val="000000" w:themeColor="text1"/>
                <w:sz w:val="24"/>
                <w:szCs w:val="24"/>
                <w:lang w:eastAsia="ru-RU"/>
              </w:rPr>
              <w:t xml:space="preserve"> и </w:t>
            </w:r>
            <w:proofErr w:type="spellStart"/>
            <w:r w:rsidRPr="002972A5">
              <w:rPr>
                <w:rFonts w:ascii="Times New Roman" w:eastAsia="Times New Roman" w:hAnsi="Times New Roman" w:cs="Times New Roman"/>
                <w:color w:val="000000" w:themeColor="text1"/>
                <w:sz w:val="24"/>
                <w:szCs w:val="24"/>
                <w:lang w:eastAsia="ru-RU"/>
              </w:rPr>
              <w:t>Aтнинского</w:t>
            </w:r>
            <w:proofErr w:type="spellEnd"/>
            <w:r w:rsidRPr="002972A5">
              <w:rPr>
                <w:rFonts w:ascii="Times New Roman" w:eastAsia="Times New Roman" w:hAnsi="Times New Roman" w:cs="Times New Roman"/>
                <w:color w:val="000000" w:themeColor="text1"/>
                <w:sz w:val="24"/>
                <w:szCs w:val="24"/>
                <w:lang w:eastAsia="ru-RU"/>
              </w:rPr>
              <w:t xml:space="preserve"> районов</w:t>
            </w:r>
          </w:p>
        </w:tc>
        <w:tc>
          <w:tcPr>
            <w:tcW w:w="2268" w:type="dxa"/>
            <w:tcBorders>
              <w:top w:val="nil"/>
              <w:left w:val="nil"/>
            </w:tcBorders>
            <w:vAlign w:val="center"/>
            <w:hideMark/>
          </w:tcPr>
          <w:p w14:paraId="1FB983E3"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8-(84366)-3-15-41</w:t>
            </w:r>
          </w:p>
        </w:tc>
        <w:tc>
          <w:tcPr>
            <w:tcW w:w="1919" w:type="dxa"/>
            <w:tcBorders>
              <w:top w:val="nil"/>
              <w:left w:val="nil"/>
            </w:tcBorders>
            <w:vAlign w:val="center"/>
            <w:hideMark/>
          </w:tcPr>
          <w:p w14:paraId="2B055815"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Муртазина Алия </w:t>
            </w:r>
            <w:proofErr w:type="spellStart"/>
            <w:r w:rsidRPr="002972A5">
              <w:rPr>
                <w:rFonts w:ascii="Times New Roman" w:eastAsia="Times New Roman" w:hAnsi="Times New Roman" w:cs="Times New Roman"/>
                <w:color w:val="000000" w:themeColor="text1"/>
                <w:sz w:val="24"/>
                <w:szCs w:val="24"/>
                <w:lang w:eastAsia="ru-RU"/>
              </w:rPr>
              <w:t>Равилевна</w:t>
            </w:r>
            <w:proofErr w:type="spellEnd"/>
          </w:p>
        </w:tc>
        <w:tc>
          <w:tcPr>
            <w:tcW w:w="2901" w:type="dxa"/>
            <w:tcBorders>
              <w:top w:val="nil"/>
              <w:left w:val="nil"/>
            </w:tcBorders>
            <w:vAlign w:val="center"/>
            <w:hideMark/>
          </w:tcPr>
          <w:p w14:paraId="0710F573" w14:textId="77777777"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Начальник отделения (подготовки и призыва граждан на военную службу)</w:t>
            </w:r>
          </w:p>
          <w:p w14:paraId="30A4EBC2"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tc>
      </w:tr>
      <w:tr w:rsidR="00AB7AF9" w:rsidRPr="002972A5" w14:paraId="639C29A2" w14:textId="77777777" w:rsidTr="002972A5">
        <w:trPr>
          <w:trHeight w:val="945"/>
        </w:trPr>
        <w:tc>
          <w:tcPr>
            <w:tcW w:w="567" w:type="dxa"/>
            <w:tcBorders>
              <w:top w:val="nil"/>
            </w:tcBorders>
            <w:vAlign w:val="center"/>
            <w:hideMark/>
          </w:tcPr>
          <w:p w14:paraId="79B35B77"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17</w:t>
            </w:r>
          </w:p>
        </w:tc>
        <w:tc>
          <w:tcPr>
            <w:tcW w:w="2564" w:type="dxa"/>
            <w:tcBorders>
              <w:top w:val="nil"/>
              <w:left w:val="nil"/>
            </w:tcBorders>
            <w:vAlign w:val="center"/>
            <w:hideMark/>
          </w:tcPr>
          <w:p w14:paraId="70C8E8B3"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г. </w:t>
            </w:r>
            <w:proofErr w:type="gramStart"/>
            <w:r w:rsidRPr="002972A5">
              <w:rPr>
                <w:rFonts w:ascii="Times New Roman" w:eastAsia="Times New Roman" w:hAnsi="Times New Roman" w:cs="Times New Roman"/>
                <w:color w:val="000000" w:themeColor="text1"/>
                <w:sz w:val="24"/>
                <w:szCs w:val="24"/>
                <w:lang w:eastAsia="ru-RU"/>
              </w:rPr>
              <w:t>Бавлы,  </w:t>
            </w:r>
            <w:proofErr w:type="spellStart"/>
            <w:r w:rsidRPr="002972A5">
              <w:rPr>
                <w:rFonts w:ascii="Times New Roman" w:eastAsia="Times New Roman" w:hAnsi="Times New Roman" w:cs="Times New Roman"/>
                <w:color w:val="000000" w:themeColor="text1"/>
                <w:sz w:val="24"/>
                <w:szCs w:val="24"/>
                <w:lang w:eastAsia="ru-RU"/>
              </w:rPr>
              <w:t>Б</w:t>
            </w:r>
            <w:proofErr w:type="gramEnd"/>
            <w:r w:rsidRPr="002972A5">
              <w:rPr>
                <w:rFonts w:ascii="Times New Roman" w:eastAsia="Times New Roman" w:hAnsi="Times New Roman" w:cs="Times New Roman"/>
                <w:color w:val="000000" w:themeColor="text1"/>
                <w:sz w:val="24"/>
                <w:szCs w:val="24"/>
                <w:lang w:eastAsia="ru-RU"/>
              </w:rPr>
              <w:t>aвлинского</w:t>
            </w:r>
            <w:proofErr w:type="spellEnd"/>
            <w:r w:rsidRPr="002972A5">
              <w:rPr>
                <w:rFonts w:ascii="Times New Roman" w:eastAsia="Times New Roman" w:hAnsi="Times New Roman" w:cs="Times New Roman"/>
                <w:color w:val="000000" w:themeColor="text1"/>
                <w:sz w:val="24"/>
                <w:szCs w:val="24"/>
                <w:lang w:eastAsia="ru-RU"/>
              </w:rPr>
              <w:t xml:space="preserve"> и Ютазинского районов</w:t>
            </w:r>
          </w:p>
        </w:tc>
        <w:tc>
          <w:tcPr>
            <w:tcW w:w="2268" w:type="dxa"/>
            <w:tcBorders>
              <w:top w:val="nil"/>
              <w:left w:val="nil"/>
            </w:tcBorders>
            <w:vAlign w:val="center"/>
            <w:hideMark/>
          </w:tcPr>
          <w:p w14:paraId="6694209F"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8-(85569)5-25-32</w:t>
            </w:r>
          </w:p>
        </w:tc>
        <w:tc>
          <w:tcPr>
            <w:tcW w:w="1919" w:type="dxa"/>
            <w:tcBorders>
              <w:top w:val="nil"/>
              <w:left w:val="nil"/>
            </w:tcBorders>
            <w:vAlign w:val="center"/>
            <w:hideMark/>
          </w:tcPr>
          <w:p w14:paraId="5BB46EDE"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Гарифуллин Марат </w:t>
            </w:r>
            <w:proofErr w:type="spellStart"/>
            <w:r w:rsidRPr="002972A5">
              <w:rPr>
                <w:rFonts w:ascii="Times New Roman" w:eastAsia="Times New Roman" w:hAnsi="Times New Roman" w:cs="Times New Roman"/>
                <w:color w:val="000000" w:themeColor="text1"/>
                <w:sz w:val="24"/>
                <w:szCs w:val="24"/>
                <w:lang w:eastAsia="ru-RU"/>
              </w:rPr>
              <w:t>Хабибулович</w:t>
            </w:r>
            <w:proofErr w:type="spellEnd"/>
          </w:p>
        </w:tc>
        <w:tc>
          <w:tcPr>
            <w:tcW w:w="2901" w:type="dxa"/>
            <w:tcBorders>
              <w:top w:val="nil"/>
              <w:left w:val="nil"/>
            </w:tcBorders>
            <w:vAlign w:val="center"/>
            <w:hideMark/>
          </w:tcPr>
          <w:p w14:paraId="340E2533" w14:textId="77777777"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Начальник отделения (подготовки и призыва граждан на военную службу)</w:t>
            </w:r>
          </w:p>
          <w:p w14:paraId="1DB5D43F"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tc>
      </w:tr>
      <w:tr w:rsidR="00AB7AF9" w:rsidRPr="002972A5" w14:paraId="53005A77" w14:textId="77777777" w:rsidTr="002972A5">
        <w:trPr>
          <w:trHeight w:val="945"/>
        </w:trPr>
        <w:tc>
          <w:tcPr>
            <w:tcW w:w="567" w:type="dxa"/>
            <w:tcBorders>
              <w:top w:val="nil"/>
            </w:tcBorders>
            <w:vAlign w:val="center"/>
            <w:hideMark/>
          </w:tcPr>
          <w:p w14:paraId="78F62741"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18</w:t>
            </w:r>
          </w:p>
        </w:tc>
        <w:tc>
          <w:tcPr>
            <w:tcW w:w="2564" w:type="dxa"/>
            <w:tcBorders>
              <w:top w:val="nil"/>
              <w:left w:val="nil"/>
            </w:tcBorders>
            <w:vAlign w:val="center"/>
            <w:hideMark/>
          </w:tcPr>
          <w:p w14:paraId="164CEF0A"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Бaлтaсинского</w:t>
            </w:r>
            <w:proofErr w:type="spellEnd"/>
            <w:r w:rsidRPr="002972A5">
              <w:rPr>
                <w:rFonts w:ascii="Times New Roman" w:eastAsia="Times New Roman" w:hAnsi="Times New Roman" w:cs="Times New Roman"/>
                <w:color w:val="000000" w:themeColor="text1"/>
                <w:sz w:val="24"/>
                <w:szCs w:val="24"/>
                <w:lang w:eastAsia="ru-RU"/>
              </w:rPr>
              <w:t xml:space="preserve"> района</w:t>
            </w:r>
          </w:p>
        </w:tc>
        <w:tc>
          <w:tcPr>
            <w:tcW w:w="2268" w:type="dxa"/>
            <w:tcBorders>
              <w:top w:val="nil"/>
              <w:left w:val="nil"/>
            </w:tcBorders>
            <w:vAlign w:val="center"/>
            <w:hideMark/>
          </w:tcPr>
          <w:p w14:paraId="207B0104"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8-843-682-46-41</w:t>
            </w:r>
          </w:p>
        </w:tc>
        <w:tc>
          <w:tcPr>
            <w:tcW w:w="1919" w:type="dxa"/>
            <w:tcBorders>
              <w:top w:val="nil"/>
              <w:left w:val="nil"/>
            </w:tcBorders>
            <w:vAlign w:val="center"/>
            <w:hideMark/>
          </w:tcPr>
          <w:p w14:paraId="29E2BAA4"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Закиров Рифат </w:t>
            </w:r>
            <w:proofErr w:type="spellStart"/>
            <w:r w:rsidRPr="002972A5">
              <w:rPr>
                <w:rFonts w:ascii="Times New Roman" w:eastAsia="Times New Roman" w:hAnsi="Times New Roman" w:cs="Times New Roman"/>
                <w:color w:val="000000" w:themeColor="text1"/>
                <w:sz w:val="24"/>
                <w:szCs w:val="24"/>
                <w:lang w:eastAsia="ru-RU"/>
              </w:rPr>
              <w:t>Рашитович</w:t>
            </w:r>
            <w:proofErr w:type="spellEnd"/>
          </w:p>
        </w:tc>
        <w:tc>
          <w:tcPr>
            <w:tcW w:w="2901" w:type="dxa"/>
            <w:tcBorders>
              <w:top w:val="nil"/>
              <w:left w:val="nil"/>
            </w:tcBorders>
            <w:vAlign w:val="center"/>
            <w:hideMark/>
          </w:tcPr>
          <w:p w14:paraId="7A1EE44A" w14:textId="77777777"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Начальник отделения (подготовки и призыва граждан на военную службу)</w:t>
            </w:r>
          </w:p>
          <w:p w14:paraId="0E28EC5D"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tc>
      </w:tr>
      <w:tr w:rsidR="00AB7AF9" w:rsidRPr="002972A5" w14:paraId="30E1BBE8" w14:textId="77777777" w:rsidTr="002972A5">
        <w:trPr>
          <w:trHeight w:val="945"/>
        </w:trPr>
        <w:tc>
          <w:tcPr>
            <w:tcW w:w="567" w:type="dxa"/>
            <w:tcBorders>
              <w:top w:val="nil"/>
            </w:tcBorders>
            <w:vAlign w:val="center"/>
            <w:hideMark/>
          </w:tcPr>
          <w:p w14:paraId="4F9B674A"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19</w:t>
            </w:r>
          </w:p>
        </w:tc>
        <w:tc>
          <w:tcPr>
            <w:tcW w:w="2564" w:type="dxa"/>
            <w:tcBorders>
              <w:top w:val="nil"/>
              <w:left w:val="nil"/>
            </w:tcBorders>
            <w:vAlign w:val="center"/>
            <w:hideMark/>
          </w:tcPr>
          <w:p w14:paraId="17D6567B"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proofErr w:type="gramStart"/>
            <w:r w:rsidRPr="002972A5">
              <w:rPr>
                <w:rFonts w:ascii="Times New Roman" w:eastAsia="Times New Roman" w:hAnsi="Times New Roman" w:cs="Times New Roman"/>
                <w:color w:val="000000" w:themeColor="text1"/>
                <w:sz w:val="24"/>
                <w:szCs w:val="24"/>
                <w:lang w:eastAsia="ru-RU"/>
              </w:rPr>
              <w:t>г.Бугульма</w:t>
            </w:r>
            <w:proofErr w:type="spellEnd"/>
            <w:r w:rsidRPr="002972A5">
              <w:rPr>
                <w:rFonts w:ascii="Times New Roman" w:eastAsia="Times New Roman" w:hAnsi="Times New Roman" w:cs="Times New Roman"/>
                <w:color w:val="000000" w:themeColor="text1"/>
                <w:sz w:val="24"/>
                <w:szCs w:val="24"/>
                <w:lang w:eastAsia="ru-RU"/>
              </w:rPr>
              <w:t>  и</w:t>
            </w:r>
            <w:proofErr w:type="gramEnd"/>
            <w:r w:rsidRPr="002972A5">
              <w:rPr>
                <w:rFonts w:ascii="Times New Roman" w:eastAsia="Times New Roman" w:hAnsi="Times New Roman" w:cs="Times New Roman"/>
                <w:color w:val="000000" w:themeColor="text1"/>
                <w:sz w:val="24"/>
                <w:szCs w:val="24"/>
                <w:lang w:eastAsia="ru-RU"/>
              </w:rPr>
              <w:t xml:space="preserve"> Бугульминского района</w:t>
            </w:r>
          </w:p>
        </w:tc>
        <w:tc>
          <w:tcPr>
            <w:tcW w:w="2268" w:type="dxa"/>
            <w:tcBorders>
              <w:top w:val="nil"/>
              <w:left w:val="nil"/>
            </w:tcBorders>
            <w:vAlign w:val="center"/>
            <w:hideMark/>
          </w:tcPr>
          <w:p w14:paraId="14C062EF"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8-(85594)-6-93-20</w:t>
            </w:r>
          </w:p>
        </w:tc>
        <w:tc>
          <w:tcPr>
            <w:tcW w:w="1919" w:type="dxa"/>
            <w:tcBorders>
              <w:top w:val="nil"/>
              <w:left w:val="nil"/>
            </w:tcBorders>
            <w:vAlign w:val="center"/>
            <w:hideMark/>
          </w:tcPr>
          <w:p w14:paraId="33A031C8"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Миннетдинов</w:t>
            </w:r>
            <w:proofErr w:type="spellEnd"/>
            <w:r w:rsidRPr="002972A5">
              <w:rPr>
                <w:rFonts w:ascii="Times New Roman" w:eastAsia="Times New Roman" w:hAnsi="Times New Roman" w:cs="Times New Roman"/>
                <w:color w:val="000000" w:themeColor="text1"/>
                <w:sz w:val="24"/>
                <w:szCs w:val="24"/>
                <w:lang w:eastAsia="ru-RU"/>
              </w:rPr>
              <w:t xml:space="preserve"> Рафаэль </w:t>
            </w:r>
            <w:proofErr w:type="spellStart"/>
            <w:r w:rsidRPr="002972A5">
              <w:rPr>
                <w:rFonts w:ascii="Times New Roman" w:eastAsia="Times New Roman" w:hAnsi="Times New Roman" w:cs="Times New Roman"/>
                <w:color w:val="000000" w:themeColor="text1"/>
                <w:sz w:val="24"/>
                <w:szCs w:val="24"/>
                <w:lang w:eastAsia="ru-RU"/>
              </w:rPr>
              <w:t>Шамилевич</w:t>
            </w:r>
            <w:proofErr w:type="spellEnd"/>
          </w:p>
        </w:tc>
        <w:tc>
          <w:tcPr>
            <w:tcW w:w="2901" w:type="dxa"/>
            <w:tcBorders>
              <w:top w:val="nil"/>
              <w:left w:val="nil"/>
            </w:tcBorders>
            <w:vAlign w:val="center"/>
            <w:hideMark/>
          </w:tcPr>
          <w:p w14:paraId="23A2A006"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Военный комиссар города Бугульма и Бугульминского района РТ</w:t>
            </w:r>
          </w:p>
        </w:tc>
      </w:tr>
      <w:tr w:rsidR="00AB7AF9" w:rsidRPr="002972A5" w14:paraId="7ADBEDC5" w14:textId="77777777" w:rsidTr="002972A5">
        <w:trPr>
          <w:trHeight w:val="630"/>
        </w:trPr>
        <w:tc>
          <w:tcPr>
            <w:tcW w:w="567" w:type="dxa"/>
            <w:vMerge w:val="restart"/>
            <w:tcBorders>
              <w:top w:val="nil"/>
            </w:tcBorders>
            <w:vAlign w:val="center"/>
            <w:hideMark/>
          </w:tcPr>
          <w:p w14:paraId="5EF26FD2"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20</w:t>
            </w:r>
          </w:p>
        </w:tc>
        <w:tc>
          <w:tcPr>
            <w:tcW w:w="2564" w:type="dxa"/>
            <w:vMerge w:val="restart"/>
            <w:tcBorders>
              <w:top w:val="nil"/>
            </w:tcBorders>
            <w:vAlign w:val="center"/>
            <w:hideMark/>
          </w:tcPr>
          <w:p w14:paraId="15B8C281"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Буинского и </w:t>
            </w:r>
            <w:proofErr w:type="spellStart"/>
            <w:r w:rsidRPr="002972A5">
              <w:rPr>
                <w:rFonts w:ascii="Times New Roman" w:eastAsia="Times New Roman" w:hAnsi="Times New Roman" w:cs="Times New Roman"/>
                <w:color w:val="000000" w:themeColor="text1"/>
                <w:sz w:val="24"/>
                <w:szCs w:val="24"/>
                <w:lang w:eastAsia="ru-RU"/>
              </w:rPr>
              <w:t>Дpожжaновского</w:t>
            </w:r>
            <w:proofErr w:type="spellEnd"/>
            <w:r w:rsidRPr="002972A5">
              <w:rPr>
                <w:rFonts w:ascii="Times New Roman" w:eastAsia="Times New Roman" w:hAnsi="Times New Roman" w:cs="Times New Roman"/>
                <w:color w:val="000000" w:themeColor="text1"/>
                <w:sz w:val="24"/>
                <w:szCs w:val="24"/>
                <w:lang w:eastAsia="ru-RU"/>
              </w:rPr>
              <w:t xml:space="preserve"> района</w:t>
            </w:r>
          </w:p>
        </w:tc>
        <w:tc>
          <w:tcPr>
            <w:tcW w:w="2268" w:type="dxa"/>
            <w:tcBorders>
              <w:top w:val="nil"/>
              <w:left w:val="nil"/>
            </w:tcBorders>
            <w:vAlign w:val="center"/>
            <w:hideMark/>
          </w:tcPr>
          <w:p w14:paraId="6C0A81F6"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8-(843)743-48-14 </w:t>
            </w:r>
          </w:p>
        </w:tc>
        <w:tc>
          <w:tcPr>
            <w:tcW w:w="1919" w:type="dxa"/>
            <w:tcBorders>
              <w:top w:val="nil"/>
              <w:left w:val="nil"/>
            </w:tcBorders>
            <w:vAlign w:val="center"/>
            <w:hideMark/>
          </w:tcPr>
          <w:p w14:paraId="6A28B5EC"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Тухфатуллин</w:t>
            </w:r>
            <w:proofErr w:type="spellEnd"/>
            <w:r w:rsidRPr="002972A5">
              <w:rPr>
                <w:rFonts w:ascii="Times New Roman" w:eastAsia="Times New Roman" w:hAnsi="Times New Roman" w:cs="Times New Roman"/>
                <w:color w:val="000000" w:themeColor="text1"/>
                <w:sz w:val="24"/>
                <w:szCs w:val="24"/>
                <w:lang w:eastAsia="ru-RU"/>
              </w:rPr>
              <w:t xml:space="preserve"> Радик </w:t>
            </w:r>
            <w:proofErr w:type="spellStart"/>
            <w:r w:rsidRPr="002972A5">
              <w:rPr>
                <w:rFonts w:ascii="Times New Roman" w:eastAsia="Times New Roman" w:hAnsi="Times New Roman" w:cs="Times New Roman"/>
                <w:color w:val="000000" w:themeColor="text1"/>
                <w:sz w:val="24"/>
                <w:szCs w:val="24"/>
                <w:lang w:eastAsia="ru-RU"/>
              </w:rPr>
              <w:t>Харисович</w:t>
            </w:r>
            <w:proofErr w:type="spellEnd"/>
          </w:p>
        </w:tc>
        <w:tc>
          <w:tcPr>
            <w:tcW w:w="2901" w:type="dxa"/>
            <w:tcBorders>
              <w:top w:val="nil"/>
              <w:left w:val="nil"/>
            </w:tcBorders>
            <w:vAlign w:val="center"/>
            <w:hideMark/>
          </w:tcPr>
          <w:p w14:paraId="36D80CCE" w14:textId="77777777"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14:paraId="19700E29"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lastRenderedPageBreak/>
              <w:t>Военный комиссар Буинского и Дрожжановского района</w:t>
            </w:r>
          </w:p>
        </w:tc>
      </w:tr>
      <w:tr w:rsidR="00AB7AF9" w:rsidRPr="002972A5" w14:paraId="71F78AC5" w14:textId="77777777" w:rsidTr="002972A5">
        <w:trPr>
          <w:trHeight w:val="945"/>
        </w:trPr>
        <w:tc>
          <w:tcPr>
            <w:tcW w:w="567" w:type="dxa"/>
            <w:vMerge/>
            <w:tcBorders>
              <w:top w:val="nil"/>
            </w:tcBorders>
            <w:vAlign w:val="center"/>
            <w:hideMark/>
          </w:tcPr>
          <w:p w14:paraId="623D8537"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
        </w:tc>
        <w:tc>
          <w:tcPr>
            <w:tcW w:w="2564" w:type="dxa"/>
            <w:vMerge/>
            <w:tcBorders>
              <w:top w:val="nil"/>
            </w:tcBorders>
            <w:vAlign w:val="center"/>
            <w:hideMark/>
          </w:tcPr>
          <w:p w14:paraId="6D2C897C"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
        </w:tc>
        <w:tc>
          <w:tcPr>
            <w:tcW w:w="2268" w:type="dxa"/>
            <w:tcBorders>
              <w:top w:val="nil"/>
              <w:left w:val="nil"/>
            </w:tcBorders>
            <w:vAlign w:val="center"/>
            <w:hideMark/>
          </w:tcPr>
          <w:p w14:paraId="60A35993"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8-(843)743-19-80</w:t>
            </w:r>
          </w:p>
        </w:tc>
        <w:tc>
          <w:tcPr>
            <w:tcW w:w="1919" w:type="dxa"/>
            <w:tcBorders>
              <w:top w:val="nil"/>
              <w:left w:val="nil"/>
            </w:tcBorders>
            <w:vAlign w:val="center"/>
            <w:hideMark/>
          </w:tcPr>
          <w:p w14:paraId="75B03C3C"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Тарасов Сергей Алексеевич</w:t>
            </w:r>
          </w:p>
        </w:tc>
        <w:tc>
          <w:tcPr>
            <w:tcW w:w="2901" w:type="dxa"/>
            <w:tcBorders>
              <w:top w:val="nil"/>
              <w:left w:val="nil"/>
            </w:tcBorders>
            <w:vAlign w:val="center"/>
            <w:hideMark/>
          </w:tcPr>
          <w:p w14:paraId="0503AFDA"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14:paraId="797E00F4"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tc>
      </w:tr>
      <w:tr w:rsidR="00AB7AF9" w:rsidRPr="002972A5" w14:paraId="222463FA" w14:textId="77777777" w:rsidTr="002972A5">
        <w:trPr>
          <w:trHeight w:val="945"/>
        </w:trPr>
        <w:tc>
          <w:tcPr>
            <w:tcW w:w="567" w:type="dxa"/>
            <w:tcBorders>
              <w:top w:val="nil"/>
            </w:tcBorders>
            <w:vAlign w:val="center"/>
            <w:hideMark/>
          </w:tcPr>
          <w:p w14:paraId="4093AAC4"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21</w:t>
            </w:r>
          </w:p>
        </w:tc>
        <w:tc>
          <w:tcPr>
            <w:tcW w:w="2564" w:type="dxa"/>
            <w:tcBorders>
              <w:top w:val="nil"/>
              <w:left w:val="nil"/>
            </w:tcBorders>
            <w:vAlign w:val="center"/>
            <w:hideMark/>
          </w:tcPr>
          <w:p w14:paraId="7C0AFD23"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ВК Верхнеуслонского района</w:t>
            </w:r>
          </w:p>
        </w:tc>
        <w:tc>
          <w:tcPr>
            <w:tcW w:w="2268" w:type="dxa"/>
            <w:tcBorders>
              <w:top w:val="nil"/>
              <w:left w:val="nil"/>
            </w:tcBorders>
            <w:vAlign w:val="center"/>
            <w:hideMark/>
          </w:tcPr>
          <w:p w14:paraId="4C9E230C"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8-(84379)2-11-41</w:t>
            </w:r>
          </w:p>
        </w:tc>
        <w:tc>
          <w:tcPr>
            <w:tcW w:w="1919" w:type="dxa"/>
            <w:tcBorders>
              <w:top w:val="nil"/>
              <w:left w:val="nil"/>
            </w:tcBorders>
            <w:vAlign w:val="center"/>
            <w:hideMark/>
          </w:tcPr>
          <w:p w14:paraId="69B35C99"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Сиразетдинова</w:t>
            </w:r>
            <w:proofErr w:type="spellEnd"/>
            <w:r w:rsidRPr="002972A5">
              <w:rPr>
                <w:rFonts w:ascii="Times New Roman" w:eastAsia="Times New Roman" w:hAnsi="Times New Roman" w:cs="Times New Roman"/>
                <w:color w:val="000000" w:themeColor="text1"/>
                <w:sz w:val="24"/>
                <w:szCs w:val="24"/>
                <w:lang w:eastAsia="ru-RU"/>
              </w:rPr>
              <w:t xml:space="preserve"> </w:t>
            </w:r>
            <w:proofErr w:type="spellStart"/>
            <w:r w:rsidRPr="002972A5">
              <w:rPr>
                <w:rFonts w:ascii="Times New Roman" w:eastAsia="Times New Roman" w:hAnsi="Times New Roman" w:cs="Times New Roman"/>
                <w:color w:val="000000" w:themeColor="text1"/>
                <w:sz w:val="24"/>
                <w:szCs w:val="24"/>
                <w:lang w:eastAsia="ru-RU"/>
              </w:rPr>
              <w:t>Сания</w:t>
            </w:r>
            <w:proofErr w:type="spellEnd"/>
            <w:r w:rsidRPr="002972A5">
              <w:rPr>
                <w:rFonts w:ascii="Times New Roman" w:eastAsia="Times New Roman" w:hAnsi="Times New Roman" w:cs="Times New Roman"/>
                <w:color w:val="000000" w:themeColor="text1"/>
                <w:sz w:val="24"/>
                <w:szCs w:val="24"/>
                <w:lang w:eastAsia="ru-RU"/>
              </w:rPr>
              <w:t xml:space="preserve"> </w:t>
            </w:r>
            <w:proofErr w:type="spellStart"/>
            <w:r w:rsidRPr="002972A5">
              <w:rPr>
                <w:rFonts w:ascii="Times New Roman" w:eastAsia="Times New Roman" w:hAnsi="Times New Roman" w:cs="Times New Roman"/>
                <w:color w:val="000000" w:themeColor="text1"/>
                <w:sz w:val="24"/>
                <w:szCs w:val="24"/>
                <w:lang w:eastAsia="ru-RU"/>
              </w:rPr>
              <w:t>Ильмировна</w:t>
            </w:r>
            <w:proofErr w:type="spellEnd"/>
          </w:p>
        </w:tc>
        <w:tc>
          <w:tcPr>
            <w:tcW w:w="2901" w:type="dxa"/>
            <w:tcBorders>
              <w:top w:val="nil"/>
              <w:left w:val="nil"/>
            </w:tcBorders>
            <w:vAlign w:val="center"/>
            <w:hideMark/>
          </w:tcPr>
          <w:p w14:paraId="20F4403C"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14:paraId="555111CA"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tc>
      </w:tr>
      <w:tr w:rsidR="00AB7AF9" w:rsidRPr="002972A5" w14:paraId="7BEBDFCC" w14:textId="77777777" w:rsidTr="002972A5">
        <w:trPr>
          <w:trHeight w:val="945"/>
        </w:trPr>
        <w:tc>
          <w:tcPr>
            <w:tcW w:w="567" w:type="dxa"/>
            <w:tcBorders>
              <w:top w:val="nil"/>
            </w:tcBorders>
            <w:vAlign w:val="center"/>
            <w:hideMark/>
          </w:tcPr>
          <w:p w14:paraId="691C2F61"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22</w:t>
            </w:r>
          </w:p>
        </w:tc>
        <w:tc>
          <w:tcPr>
            <w:tcW w:w="2564" w:type="dxa"/>
            <w:tcBorders>
              <w:top w:val="nil"/>
              <w:left w:val="nil"/>
            </w:tcBorders>
            <w:vAlign w:val="center"/>
            <w:hideMark/>
          </w:tcPr>
          <w:p w14:paraId="795299F7"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Высокогоpского</w:t>
            </w:r>
            <w:proofErr w:type="spellEnd"/>
            <w:r w:rsidRPr="002972A5">
              <w:rPr>
                <w:rFonts w:ascii="Times New Roman" w:eastAsia="Times New Roman" w:hAnsi="Times New Roman" w:cs="Times New Roman"/>
                <w:color w:val="000000" w:themeColor="text1"/>
                <w:sz w:val="24"/>
                <w:szCs w:val="24"/>
                <w:lang w:eastAsia="ru-RU"/>
              </w:rPr>
              <w:t xml:space="preserve"> района</w:t>
            </w:r>
          </w:p>
        </w:tc>
        <w:tc>
          <w:tcPr>
            <w:tcW w:w="2268" w:type="dxa"/>
            <w:tcBorders>
              <w:top w:val="nil"/>
              <w:left w:val="nil"/>
            </w:tcBorders>
            <w:vAlign w:val="center"/>
            <w:hideMark/>
          </w:tcPr>
          <w:p w14:paraId="70E990FD"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8-(84365)-2-31-19</w:t>
            </w:r>
          </w:p>
        </w:tc>
        <w:tc>
          <w:tcPr>
            <w:tcW w:w="1919" w:type="dxa"/>
            <w:tcBorders>
              <w:top w:val="nil"/>
              <w:left w:val="nil"/>
            </w:tcBorders>
            <w:vAlign w:val="center"/>
            <w:hideMark/>
          </w:tcPr>
          <w:p w14:paraId="4B6C2847"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Сабиров Рамиль </w:t>
            </w:r>
            <w:proofErr w:type="spellStart"/>
            <w:r w:rsidRPr="002972A5">
              <w:rPr>
                <w:rFonts w:ascii="Times New Roman" w:eastAsia="Times New Roman" w:hAnsi="Times New Roman" w:cs="Times New Roman"/>
                <w:color w:val="000000" w:themeColor="text1"/>
                <w:sz w:val="24"/>
                <w:szCs w:val="24"/>
                <w:lang w:eastAsia="ru-RU"/>
              </w:rPr>
              <w:t>Ануарович</w:t>
            </w:r>
            <w:proofErr w:type="spellEnd"/>
          </w:p>
        </w:tc>
        <w:tc>
          <w:tcPr>
            <w:tcW w:w="2901" w:type="dxa"/>
            <w:tcBorders>
              <w:top w:val="nil"/>
              <w:left w:val="nil"/>
            </w:tcBorders>
            <w:vAlign w:val="center"/>
            <w:hideMark/>
          </w:tcPr>
          <w:p w14:paraId="0F521B11"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14:paraId="5BE50489"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tc>
      </w:tr>
      <w:tr w:rsidR="00AB7AF9" w:rsidRPr="002972A5" w14:paraId="06543A90" w14:textId="77777777" w:rsidTr="002972A5">
        <w:trPr>
          <w:trHeight w:val="960"/>
        </w:trPr>
        <w:tc>
          <w:tcPr>
            <w:tcW w:w="567" w:type="dxa"/>
            <w:tcBorders>
              <w:top w:val="nil"/>
            </w:tcBorders>
            <w:vAlign w:val="center"/>
            <w:hideMark/>
          </w:tcPr>
          <w:p w14:paraId="22F581C2"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23</w:t>
            </w:r>
          </w:p>
        </w:tc>
        <w:tc>
          <w:tcPr>
            <w:tcW w:w="2564" w:type="dxa"/>
            <w:tcBorders>
              <w:top w:val="nil"/>
              <w:left w:val="nil"/>
            </w:tcBorders>
            <w:vAlign w:val="center"/>
            <w:hideMark/>
          </w:tcPr>
          <w:p w14:paraId="3F7FB1A3"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г.Елaбуга</w:t>
            </w:r>
            <w:proofErr w:type="spellEnd"/>
            <w:r w:rsidRPr="002972A5">
              <w:rPr>
                <w:rFonts w:ascii="Times New Roman" w:eastAsia="Times New Roman" w:hAnsi="Times New Roman" w:cs="Times New Roman"/>
                <w:color w:val="000000" w:themeColor="text1"/>
                <w:sz w:val="24"/>
                <w:szCs w:val="24"/>
                <w:lang w:eastAsia="ru-RU"/>
              </w:rPr>
              <w:t xml:space="preserve"> и </w:t>
            </w:r>
            <w:proofErr w:type="gramStart"/>
            <w:r w:rsidRPr="002972A5">
              <w:rPr>
                <w:rFonts w:ascii="Times New Roman" w:eastAsia="Times New Roman" w:hAnsi="Times New Roman" w:cs="Times New Roman"/>
                <w:color w:val="000000" w:themeColor="text1"/>
                <w:sz w:val="24"/>
                <w:szCs w:val="24"/>
                <w:lang w:eastAsia="ru-RU"/>
              </w:rPr>
              <w:t>Елабужского  района</w:t>
            </w:r>
            <w:proofErr w:type="gramEnd"/>
          </w:p>
        </w:tc>
        <w:tc>
          <w:tcPr>
            <w:tcW w:w="2268" w:type="dxa"/>
            <w:tcBorders>
              <w:top w:val="nil"/>
              <w:left w:val="nil"/>
            </w:tcBorders>
            <w:vAlign w:val="center"/>
            <w:hideMark/>
          </w:tcPr>
          <w:p w14:paraId="20CEA2F8"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8-(85557)7-50-90</w:t>
            </w:r>
          </w:p>
        </w:tc>
        <w:tc>
          <w:tcPr>
            <w:tcW w:w="1919" w:type="dxa"/>
            <w:tcBorders>
              <w:top w:val="nil"/>
              <w:left w:val="nil"/>
            </w:tcBorders>
            <w:vAlign w:val="center"/>
            <w:hideMark/>
          </w:tcPr>
          <w:p w14:paraId="324EB506"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Башарова Дина Робертовна</w:t>
            </w:r>
          </w:p>
        </w:tc>
        <w:tc>
          <w:tcPr>
            <w:tcW w:w="2901" w:type="dxa"/>
            <w:tcBorders>
              <w:top w:val="nil"/>
              <w:left w:val="nil"/>
            </w:tcBorders>
            <w:vAlign w:val="center"/>
            <w:hideMark/>
          </w:tcPr>
          <w:p w14:paraId="1083721C"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14:paraId="1DBD683A"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tc>
      </w:tr>
      <w:tr w:rsidR="00AB7AF9" w:rsidRPr="002972A5" w14:paraId="625C6974" w14:textId="77777777" w:rsidTr="002972A5">
        <w:trPr>
          <w:trHeight w:val="945"/>
        </w:trPr>
        <w:tc>
          <w:tcPr>
            <w:tcW w:w="567" w:type="dxa"/>
            <w:tcBorders>
              <w:top w:val="nil"/>
            </w:tcBorders>
            <w:vAlign w:val="center"/>
            <w:hideMark/>
          </w:tcPr>
          <w:p w14:paraId="68575058"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24</w:t>
            </w:r>
          </w:p>
        </w:tc>
        <w:tc>
          <w:tcPr>
            <w:tcW w:w="2564" w:type="dxa"/>
            <w:tcBorders>
              <w:top w:val="nil"/>
              <w:left w:val="nil"/>
            </w:tcBorders>
            <w:vAlign w:val="center"/>
            <w:hideMark/>
          </w:tcPr>
          <w:p w14:paraId="78B23C59"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г.Зaинск</w:t>
            </w:r>
            <w:proofErr w:type="spellEnd"/>
            <w:r w:rsidRPr="002972A5">
              <w:rPr>
                <w:rFonts w:ascii="Times New Roman" w:eastAsia="Times New Roman" w:hAnsi="Times New Roman" w:cs="Times New Roman"/>
                <w:color w:val="000000" w:themeColor="text1"/>
                <w:sz w:val="24"/>
                <w:szCs w:val="24"/>
                <w:lang w:eastAsia="ru-RU"/>
              </w:rPr>
              <w:t xml:space="preserve"> и Заинского района</w:t>
            </w:r>
          </w:p>
        </w:tc>
        <w:tc>
          <w:tcPr>
            <w:tcW w:w="2268" w:type="dxa"/>
            <w:tcBorders>
              <w:top w:val="nil"/>
              <w:left w:val="nil"/>
            </w:tcBorders>
            <w:vAlign w:val="center"/>
            <w:hideMark/>
          </w:tcPr>
          <w:p w14:paraId="68C21040"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8-(85558)-7-14-81</w:t>
            </w:r>
          </w:p>
        </w:tc>
        <w:tc>
          <w:tcPr>
            <w:tcW w:w="1919" w:type="dxa"/>
            <w:tcBorders>
              <w:top w:val="nil"/>
              <w:left w:val="nil"/>
            </w:tcBorders>
            <w:vAlign w:val="center"/>
            <w:hideMark/>
          </w:tcPr>
          <w:p w14:paraId="77F65312"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Гурьянов Александр Юрьевич</w:t>
            </w:r>
          </w:p>
        </w:tc>
        <w:tc>
          <w:tcPr>
            <w:tcW w:w="2901" w:type="dxa"/>
            <w:tcBorders>
              <w:top w:val="nil"/>
              <w:left w:val="nil"/>
            </w:tcBorders>
            <w:vAlign w:val="center"/>
            <w:hideMark/>
          </w:tcPr>
          <w:p w14:paraId="3FDDC1FD"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14:paraId="3967E8D8"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tc>
      </w:tr>
      <w:tr w:rsidR="00AB7AF9" w:rsidRPr="002972A5" w14:paraId="57F20F57" w14:textId="77777777" w:rsidTr="002972A5">
        <w:trPr>
          <w:trHeight w:val="945"/>
        </w:trPr>
        <w:tc>
          <w:tcPr>
            <w:tcW w:w="567" w:type="dxa"/>
            <w:tcBorders>
              <w:top w:val="nil"/>
            </w:tcBorders>
            <w:vAlign w:val="center"/>
            <w:hideMark/>
          </w:tcPr>
          <w:p w14:paraId="0E466FD2"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25</w:t>
            </w:r>
          </w:p>
        </w:tc>
        <w:tc>
          <w:tcPr>
            <w:tcW w:w="2564" w:type="dxa"/>
            <w:tcBorders>
              <w:top w:val="nil"/>
              <w:left w:val="nil"/>
            </w:tcBorders>
            <w:vAlign w:val="center"/>
            <w:hideMark/>
          </w:tcPr>
          <w:p w14:paraId="3F3C7540"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г.Зеленодольск</w:t>
            </w:r>
            <w:proofErr w:type="spellEnd"/>
            <w:r w:rsidRPr="002972A5">
              <w:rPr>
                <w:rFonts w:ascii="Times New Roman" w:eastAsia="Times New Roman" w:hAnsi="Times New Roman" w:cs="Times New Roman"/>
                <w:color w:val="000000" w:themeColor="text1"/>
                <w:sz w:val="24"/>
                <w:szCs w:val="24"/>
                <w:lang w:eastAsia="ru-RU"/>
              </w:rPr>
              <w:t xml:space="preserve"> и Зеленодольского района</w:t>
            </w:r>
          </w:p>
        </w:tc>
        <w:tc>
          <w:tcPr>
            <w:tcW w:w="2268" w:type="dxa"/>
            <w:tcBorders>
              <w:top w:val="nil"/>
              <w:left w:val="nil"/>
            </w:tcBorders>
            <w:vAlign w:val="center"/>
            <w:hideMark/>
          </w:tcPr>
          <w:p w14:paraId="0D6AE74E"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8(84371) 5-39-74</w:t>
            </w:r>
          </w:p>
        </w:tc>
        <w:tc>
          <w:tcPr>
            <w:tcW w:w="1919" w:type="dxa"/>
            <w:tcBorders>
              <w:top w:val="nil"/>
              <w:left w:val="nil"/>
            </w:tcBorders>
            <w:vAlign w:val="center"/>
            <w:hideMark/>
          </w:tcPr>
          <w:p w14:paraId="593840A6"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Багрянский</w:t>
            </w:r>
            <w:proofErr w:type="spellEnd"/>
            <w:r w:rsidRPr="002972A5">
              <w:rPr>
                <w:rFonts w:ascii="Times New Roman" w:eastAsia="Times New Roman" w:hAnsi="Times New Roman" w:cs="Times New Roman"/>
                <w:color w:val="000000" w:themeColor="text1"/>
                <w:sz w:val="24"/>
                <w:szCs w:val="24"/>
                <w:lang w:eastAsia="ru-RU"/>
              </w:rPr>
              <w:t xml:space="preserve"> Дмитрий Евгеньевич</w:t>
            </w:r>
          </w:p>
        </w:tc>
        <w:tc>
          <w:tcPr>
            <w:tcW w:w="2901" w:type="dxa"/>
            <w:tcBorders>
              <w:top w:val="nil"/>
              <w:left w:val="nil"/>
            </w:tcBorders>
            <w:vAlign w:val="center"/>
            <w:hideMark/>
          </w:tcPr>
          <w:p w14:paraId="5E150BAD"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14:paraId="686DD0D9"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tc>
      </w:tr>
      <w:tr w:rsidR="00AB7AF9" w:rsidRPr="002972A5" w14:paraId="065EAA98" w14:textId="77777777" w:rsidTr="002972A5">
        <w:trPr>
          <w:trHeight w:val="825"/>
        </w:trPr>
        <w:tc>
          <w:tcPr>
            <w:tcW w:w="567" w:type="dxa"/>
            <w:vMerge w:val="restart"/>
            <w:tcBorders>
              <w:top w:val="nil"/>
            </w:tcBorders>
            <w:vAlign w:val="center"/>
            <w:hideMark/>
          </w:tcPr>
          <w:p w14:paraId="7C4355C4"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26</w:t>
            </w:r>
          </w:p>
        </w:tc>
        <w:tc>
          <w:tcPr>
            <w:tcW w:w="2564" w:type="dxa"/>
            <w:vMerge w:val="restart"/>
            <w:tcBorders>
              <w:top w:val="nil"/>
            </w:tcBorders>
            <w:vAlign w:val="center"/>
            <w:hideMark/>
          </w:tcPr>
          <w:p w14:paraId="3E3E4640"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ВК Камско-Устьинского района</w:t>
            </w:r>
          </w:p>
        </w:tc>
        <w:tc>
          <w:tcPr>
            <w:tcW w:w="2268" w:type="dxa"/>
            <w:tcBorders>
              <w:top w:val="nil"/>
              <w:left w:val="nil"/>
            </w:tcBorders>
            <w:vAlign w:val="center"/>
            <w:hideMark/>
          </w:tcPr>
          <w:p w14:paraId="7619DD70" w14:textId="77777777" w:rsidR="002972A5" w:rsidRPr="002972A5" w:rsidRDefault="00AB7AF9" w:rsidP="002972A5">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2972A5" w:rsidRPr="002972A5">
              <w:rPr>
                <w:rFonts w:ascii="Times New Roman" w:eastAsia="Times New Roman" w:hAnsi="Times New Roman" w:cs="Times New Roman"/>
                <w:color w:val="000000" w:themeColor="text1"/>
                <w:sz w:val="24"/>
                <w:szCs w:val="24"/>
                <w:lang w:eastAsia="ru-RU"/>
              </w:rPr>
              <w:t>8(84377)2-13-80</w:t>
            </w:r>
          </w:p>
        </w:tc>
        <w:tc>
          <w:tcPr>
            <w:tcW w:w="1919" w:type="dxa"/>
            <w:tcBorders>
              <w:top w:val="nil"/>
              <w:left w:val="nil"/>
            </w:tcBorders>
            <w:vAlign w:val="center"/>
            <w:hideMark/>
          </w:tcPr>
          <w:p w14:paraId="595109DF"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Миннекаев</w:t>
            </w:r>
            <w:proofErr w:type="spellEnd"/>
            <w:r w:rsidRPr="002972A5">
              <w:rPr>
                <w:rFonts w:ascii="Times New Roman" w:eastAsia="Times New Roman" w:hAnsi="Times New Roman" w:cs="Times New Roman"/>
                <w:color w:val="000000" w:themeColor="text1"/>
                <w:sz w:val="24"/>
                <w:szCs w:val="24"/>
                <w:lang w:eastAsia="ru-RU"/>
              </w:rPr>
              <w:t xml:space="preserve"> Тахир </w:t>
            </w:r>
            <w:proofErr w:type="spellStart"/>
            <w:r w:rsidRPr="002972A5">
              <w:rPr>
                <w:rFonts w:ascii="Times New Roman" w:eastAsia="Times New Roman" w:hAnsi="Times New Roman" w:cs="Times New Roman"/>
                <w:color w:val="000000" w:themeColor="text1"/>
                <w:sz w:val="24"/>
                <w:szCs w:val="24"/>
                <w:lang w:eastAsia="ru-RU"/>
              </w:rPr>
              <w:t>Сахибназарович</w:t>
            </w:r>
            <w:proofErr w:type="spellEnd"/>
          </w:p>
        </w:tc>
        <w:tc>
          <w:tcPr>
            <w:tcW w:w="2901" w:type="dxa"/>
            <w:tcBorders>
              <w:top w:val="nil"/>
              <w:left w:val="nil"/>
            </w:tcBorders>
            <w:vAlign w:val="center"/>
            <w:hideMark/>
          </w:tcPr>
          <w:p w14:paraId="14F49757" w14:textId="77777777" w:rsidR="002972A5" w:rsidRPr="002972A5" w:rsidRDefault="002972A5" w:rsidP="00AB7AF9">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Военный комиссар Камско-Устьинского района</w:t>
            </w:r>
          </w:p>
        </w:tc>
      </w:tr>
      <w:tr w:rsidR="00AB7AF9" w:rsidRPr="002972A5" w14:paraId="678D4A56" w14:textId="77777777" w:rsidTr="002972A5">
        <w:trPr>
          <w:trHeight w:val="1890"/>
        </w:trPr>
        <w:tc>
          <w:tcPr>
            <w:tcW w:w="567" w:type="dxa"/>
            <w:vMerge/>
            <w:tcBorders>
              <w:top w:val="nil"/>
            </w:tcBorders>
            <w:vAlign w:val="center"/>
            <w:hideMark/>
          </w:tcPr>
          <w:p w14:paraId="78C32F5B"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
        </w:tc>
        <w:tc>
          <w:tcPr>
            <w:tcW w:w="2564" w:type="dxa"/>
            <w:vMerge/>
            <w:tcBorders>
              <w:top w:val="nil"/>
            </w:tcBorders>
            <w:vAlign w:val="center"/>
            <w:hideMark/>
          </w:tcPr>
          <w:p w14:paraId="72FCA15A"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
        </w:tc>
        <w:tc>
          <w:tcPr>
            <w:tcW w:w="2268" w:type="dxa"/>
            <w:tcBorders>
              <w:top w:val="nil"/>
              <w:left w:val="nil"/>
            </w:tcBorders>
            <w:vAlign w:val="center"/>
            <w:hideMark/>
          </w:tcPr>
          <w:p w14:paraId="60C6FE18"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8(84377)2-16-91</w:t>
            </w:r>
          </w:p>
        </w:tc>
        <w:tc>
          <w:tcPr>
            <w:tcW w:w="1919" w:type="dxa"/>
            <w:tcBorders>
              <w:top w:val="nil"/>
              <w:left w:val="nil"/>
            </w:tcBorders>
            <w:vAlign w:val="center"/>
            <w:hideMark/>
          </w:tcPr>
          <w:p w14:paraId="4D0EB70F"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Данилова Светлана Николаевна</w:t>
            </w:r>
          </w:p>
        </w:tc>
        <w:tc>
          <w:tcPr>
            <w:tcW w:w="2901" w:type="dxa"/>
            <w:tcBorders>
              <w:top w:val="nil"/>
              <w:left w:val="nil"/>
            </w:tcBorders>
            <w:vAlign w:val="center"/>
            <w:hideMark/>
          </w:tcPr>
          <w:p w14:paraId="48919A35"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14:paraId="14D5C257"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Старший </w:t>
            </w:r>
            <w:proofErr w:type="spellStart"/>
            <w:r w:rsidRPr="002972A5">
              <w:rPr>
                <w:rFonts w:ascii="Times New Roman" w:eastAsia="Times New Roman" w:hAnsi="Times New Roman" w:cs="Times New Roman"/>
                <w:color w:val="000000" w:themeColor="text1"/>
                <w:sz w:val="24"/>
                <w:szCs w:val="24"/>
                <w:lang w:eastAsia="ru-RU"/>
              </w:rPr>
              <w:t>помошник</w:t>
            </w:r>
            <w:proofErr w:type="spellEnd"/>
            <w:r w:rsidRPr="002972A5">
              <w:rPr>
                <w:rFonts w:ascii="Times New Roman" w:eastAsia="Times New Roman" w:hAnsi="Times New Roman" w:cs="Times New Roman"/>
                <w:color w:val="000000" w:themeColor="text1"/>
                <w:sz w:val="24"/>
                <w:szCs w:val="24"/>
                <w:lang w:eastAsia="ru-RU"/>
              </w:rPr>
              <w:t xml:space="preserve"> военного комиссара </w:t>
            </w:r>
            <w:proofErr w:type="gramStart"/>
            <w:r w:rsidRPr="002972A5">
              <w:rPr>
                <w:rFonts w:ascii="Times New Roman" w:eastAsia="Times New Roman" w:hAnsi="Times New Roman" w:cs="Times New Roman"/>
                <w:color w:val="000000" w:themeColor="text1"/>
                <w:sz w:val="24"/>
                <w:szCs w:val="24"/>
                <w:lang w:eastAsia="ru-RU"/>
              </w:rPr>
              <w:t>( по</w:t>
            </w:r>
            <w:proofErr w:type="gramEnd"/>
            <w:r w:rsidRPr="002972A5">
              <w:rPr>
                <w:rFonts w:ascii="Times New Roman" w:eastAsia="Times New Roman" w:hAnsi="Times New Roman" w:cs="Times New Roman"/>
                <w:color w:val="000000" w:themeColor="text1"/>
                <w:sz w:val="24"/>
                <w:szCs w:val="24"/>
                <w:lang w:eastAsia="ru-RU"/>
              </w:rPr>
              <w:t xml:space="preserve"> профессиональному психологическому отбору и призыву граждан на военную службу)</w:t>
            </w:r>
          </w:p>
        </w:tc>
      </w:tr>
      <w:tr w:rsidR="00AB7AF9" w:rsidRPr="002972A5" w14:paraId="6F1C60FD" w14:textId="77777777" w:rsidTr="002972A5">
        <w:trPr>
          <w:trHeight w:val="630"/>
        </w:trPr>
        <w:tc>
          <w:tcPr>
            <w:tcW w:w="567" w:type="dxa"/>
            <w:tcBorders>
              <w:top w:val="nil"/>
            </w:tcBorders>
            <w:vAlign w:val="center"/>
            <w:hideMark/>
          </w:tcPr>
          <w:p w14:paraId="3269B111"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27</w:t>
            </w:r>
          </w:p>
        </w:tc>
        <w:tc>
          <w:tcPr>
            <w:tcW w:w="2564" w:type="dxa"/>
            <w:tcBorders>
              <w:top w:val="nil"/>
              <w:left w:val="nil"/>
            </w:tcBorders>
            <w:vAlign w:val="center"/>
            <w:hideMark/>
          </w:tcPr>
          <w:p w14:paraId="1BBA9B44"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Кукмоpского</w:t>
            </w:r>
            <w:proofErr w:type="spellEnd"/>
            <w:r w:rsidRPr="002972A5">
              <w:rPr>
                <w:rFonts w:ascii="Times New Roman" w:eastAsia="Times New Roman" w:hAnsi="Times New Roman" w:cs="Times New Roman"/>
                <w:color w:val="000000" w:themeColor="text1"/>
                <w:sz w:val="24"/>
                <w:szCs w:val="24"/>
                <w:lang w:eastAsia="ru-RU"/>
              </w:rPr>
              <w:t xml:space="preserve"> района</w:t>
            </w:r>
          </w:p>
        </w:tc>
        <w:tc>
          <w:tcPr>
            <w:tcW w:w="2268" w:type="dxa"/>
            <w:tcBorders>
              <w:top w:val="nil"/>
              <w:left w:val="nil"/>
            </w:tcBorders>
            <w:vAlign w:val="center"/>
            <w:hideMark/>
          </w:tcPr>
          <w:p w14:paraId="60E33B1F"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8-(84364)-2-61-32; 2-61-05</w:t>
            </w:r>
          </w:p>
        </w:tc>
        <w:tc>
          <w:tcPr>
            <w:tcW w:w="1919" w:type="dxa"/>
            <w:tcBorders>
              <w:top w:val="nil"/>
              <w:left w:val="nil"/>
            </w:tcBorders>
            <w:vAlign w:val="center"/>
            <w:hideMark/>
          </w:tcPr>
          <w:p w14:paraId="085FEFAE"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Гумеров Альберт </w:t>
            </w:r>
            <w:proofErr w:type="spellStart"/>
            <w:r w:rsidRPr="002972A5">
              <w:rPr>
                <w:rFonts w:ascii="Times New Roman" w:eastAsia="Times New Roman" w:hAnsi="Times New Roman" w:cs="Times New Roman"/>
                <w:color w:val="000000" w:themeColor="text1"/>
                <w:sz w:val="24"/>
                <w:szCs w:val="24"/>
                <w:lang w:eastAsia="ru-RU"/>
              </w:rPr>
              <w:t>Раифович</w:t>
            </w:r>
            <w:proofErr w:type="spellEnd"/>
          </w:p>
        </w:tc>
        <w:tc>
          <w:tcPr>
            <w:tcW w:w="2901" w:type="dxa"/>
            <w:tcBorders>
              <w:top w:val="nil"/>
              <w:left w:val="nil"/>
            </w:tcBorders>
            <w:vAlign w:val="center"/>
            <w:hideMark/>
          </w:tcPr>
          <w:p w14:paraId="637A8A66" w14:textId="77777777" w:rsidR="002972A5" w:rsidRPr="002972A5" w:rsidRDefault="002972A5" w:rsidP="00AB7AF9">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Военный комиссар Кукморского района</w:t>
            </w:r>
          </w:p>
        </w:tc>
      </w:tr>
      <w:tr w:rsidR="00AB7AF9" w:rsidRPr="002972A5" w14:paraId="7AA77A26" w14:textId="77777777" w:rsidTr="002972A5">
        <w:trPr>
          <w:trHeight w:val="945"/>
        </w:trPr>
        <w:tc>
          <w:tcPr>
            <w:tcW w:w="567" w:type="dxa"/>
            <w:tcBorders>
              <w:top w:val="nil"/>
            </w:tcBorders>
            <w:vAlign w:val="center"/>
            <w:hideMark/>
          </w:tcPr>
          <w:p w14:paraId="2EC1C65E"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lastRenderedPageBreak/>
              <w:t>28</w:t>
            </w:r>
          </w:p>
        </w:tc>
        <w:tc>
          <w:tcPr>
            <w:tcW w:w="2564" w:type="dxa"/>
            <w:tcBorders>
              <w:top w:val="nil"/>
              <w:left w:val="nil"/>
            </w:tcBorders>
            <w:vAlign w:val="center"/>
            <w:hideMark/>
          </w:tcPr>
          <w:p w14:paraId="5AE3D2BF"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Лaишевского</w:t>
            </w:r>
            <w:proofErr w:type="spellEnd"/>
            <w:r w:rsidRPr="002972A5">
              <w:rPr>
                <w:rFonts w:ascii="Times New Roman" w:eastAsia="Times New Roman" w:hAnsi="Times New Roman" w:cs="Times New Roman"/>
                <w:color w:val="000000" w:themeColor="text1"/>
                <w:sz w:val="24"/>
                <w:szCs w:val="24"/>
                <w:lang w:eastAsia="ru-RU"/>
              </w:rPr>
              <w:t xml:space="preserve"> района</w:t>
            </w:r>
          </w:p>
        </w:tc>
        <w:tc>
          <w:tcPr>
            <w:tcW w:w="2268" w:type="dxa"/>
            <w:tcBorders>
              <w:top w:val="nil"/>
              <w:left w:val="nil"/>
            </w:tcBorders>
            <w:vAlign w:val="center"/>
            <w:hideMark/>
          </w:tcPr>
          <w:p w14:paraId="7118D7FA"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8-(84378)-2-43-78</w:t>
            </w:r>
          </w:p>
        </w:tc>
        <w:tc>
          <w:tcPr>
            <w:tcW w:w="1919" w:type="dxa"/>
            <w:tcBorders>
              <w:top w:val="nil"/>
              <w:left w:val="nil"/>
            </w:tcBorders>
            <w:vAlign w:val="center"/>
            <w:hideMark/>
          </w:tcPr>
          <w:p w14:paraId="612295EB"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Фадеева Дина </w:t>
            </w:r>
            <w:proofErr w:type="spellStart"/>
            <w:r w:rsidRPr="002972A5">
              <w:rPr>
                <w:rFonts w:ascii="Times New Roman" w:eastAsia="Times New Roman" w:hAnsi="Times New Roman" w:cs="Times New Roman"/>
                <w:color w:val="000000" w:themeColor="text1"/>
                <w:sz w:val="24"/>
                <w:szCs w:val="24"/>
                <w:lang w:eastAsia="ru-RU"/>
              </w:rPr>
              <w:t>Донатовна</w:t>
            </w:r>
            <w:proofErr w:type="spellEnd"/>
          </w:p>
        </w:tc>
        <w:tc>
          <w:tcPr>
            <w:tcW w:w="2901" w:type="dxa"/>
            <w:tcBorders>
              <w:top w:val="nil"/>
              <w:left w:val="nil"/>
            </w:tcBorders>
            <w:vAlign w:val="center"/>
            <w:hideMark/>
          </w:tcPr>
          <w:p w14:paraId="06DE3B35"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14:paraId="169203C6"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tc>
      </w:tr>
      <w:tr w:rsidR="00AB7AF9" w:rsidRPr="002972A5" w14:paraId="1C46C22B" w14:textId="77777777" w:rsidTr="002972A5">
        <w:trPr>
          <w:trHeight w:val="945"/>
        </w:trPr>
        <w:tc>
          <w:tcPr>
            <w:tcW w:w="567" w:type="dxa"/>
            <w:tcBorders>
              <w:top w:val="nil"/>
            </w:tcBorders>
            <w:vAlign w:val="center"/>
            <w:hideMark/>
          </w:tcPr>
          <w:p w14:paraId="0605FEFE"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29</w:t>
            </w:r>
          </w:p>
        </w:tc>
        <w:tc>
          <w:tcPr>
            <w:tcW w:w="2564" w:type="dxa"/>
            <w:tcBorders>
              <w:top w:val="nil"/>
              <w:left w:val="nil"/>
            </w:tcBorders>
            <w:vAlign w:val="center"/>
            <w:hideMark/>
          </w:tcPr>
          <w:p w14:paraId="2F13FB11"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г.Лениногоpск</w:t>
            </w:r>
            <w:proofErr w:type="spellEnd"/>
            <w:r w:rsidRPr="002972A5">
              <w:rPr>
                <w:rFonts w:ascii="Times New Roman" w:eastAsia="Times New Roman" w:hAnsi="Times New Roman" w:cs="Times New Roman"/>
                <w:color w:val="000000" w:themeColor="text1"/>
                <w:sz w:val="24"/>
                <w:szCs w:val="24"/>
                <w:lang w:eastAsia="ru-RU"/>
              </w:rPr>
              <w:t xml:space="preserve"> и Лениногорского района</w:t>
            </w:r>
          </w:p>
        </w:tc>
        <w:tc>
          <w:tcPr>
            <w:tcW w:w="2268" w:type="dxa"/>
            <w:tcBorders>
              <w:top w:val="nil"/>
              <w:left w:val="nil"/>
            </w:tcBorders>
            <w:vAlign w:val="center"/>
            <w:hideMark/>
          </w:tcPr>
          <w:p w14:paraId="2C9375C5"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 (85595)-5-09-02;                 8-(85595)- 5-19-22</w:t>
            </w:r>
          </w:p>
        </w:tc>
        <w:tc>
          <w:tcPr>
            <w:tcW w:w="1919" w:type="dxa"/>
            <w:tcBorders>
              <w:top w:val="nil"/>
              <w:left w:val="nil"/>
            </w:tcBorders>
            <w:vAlign w:val="center"/>
            <w:hideMark/>
          </w:tcPr>
          <w:p w14:paraId="3019E20E"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Столярова Людмила Васильевна</w:t>
            </w:r>
          </w:p>
        </w:tc>
        <w:tc>
          <w:tcPr>
            <w:tcW w:w="2901" w:type="dxa"/>
            <w:tcBorders>
              <w:top w:val="nil"/>
              <w:left w:val="nil"/>
            </w:tcBorders>
            <w:vAlign w:val="center"/>
            <w:hideMark/>
          </w:tcPr>
          <w:p w14:paraId="6C02049B"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14:paraId="2477A020"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tc>
      </w:tr>
      <w:tr w:rsidR="00AB7AF9" w:rsidRPr="002972A5" w14:paraId="54C2CA71" w14:textId="77777777" w:rsidTr="002972A5">
        <w:trPr>
          <w:trHeight w:val="945"/>
        </w:trPr>
        <w:tc>
          <w:tcPr>
            <w:tcW w:w="567" w:type="dxa"/>
            <w:tcBorders>
              <w:top w:val="nil"/>
            </w:tcBorders>
            <w:vAlign w:val="center"/>
            <w:hideMark/>
          </w:tcPr>
          <w:p w14:paraId="6193BD97"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30</w:t>
            </w:r>
          </w:p>
        </w:tc>
        <w:tc>
          <w:tcPr>
            <w:tcW w:w="2564" w:type="dxa"/>
            <w:tcBorders>
              <w:top w:val="nil"/>
              <w:left w:val="nil"/>
            </w:tcBorders>
            <w:vAlign w:val="center"/>
            <w:hideMark/>
          </w:tcPr>
          <w:p w14:paraId="7BDD3F1D"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Мaмaдышского</w:t>
            </w:r>
            <w:proofErr w:type="spellEnd"/>
            <w:r w:rsidRPr="002972A5">
              <w:rPr>
                <w:rFonts w:ascii="Times New Roman" w:eastAsia="Times New Roman" w:hAnsi="Times New Roman" w:cs="Times New Roman"/>
                <w:color w:val="000000" w:themeColor="text1"/>
                <w:sz w:val="24"/>
                <w:szCs w:val="24"/>
                <w:lang w:eastAsia="ru-RU"/>
              </w:rPr>
              <w:t xml:space="preserve"> района</w:t>
            </w:r>
          </w:p>
        </w:tc>
        <w:tc>
          <w:tcPr>
            <w:tcW w:w="2268" w:type="dxa"/>
            <w:tcBorders>
              <w:top w:val="nil"/>
              <w:left w:val="nil"/>
            </w:tcBorders>
            <w:vAlign w:val="center"/>
            <w:hideMark/>
          </w:tcPr>
          <w:p w14:paraId="71CB4600"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8(85563)3-20-64</w:t>
            </w:r>
          </w:p>
        </w:tc>
        <w:tc>
          <w:tcPr>
            <w:tcW w:w="1919" w:type="dxa"/>
            <w:tcBorders>
              <w:top w:val="nil"/>
              <w:left w:val="nil"/>
            </w:tcBorders>
            <w:vAlign w:val="center"/>
            <w:hideMark/>
          </w:tcPr>
          <w:p w14:paraId="1E49619E"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Гуня Олег Валентинович</w:t>
            </w:r>
          </w:p>
        </w:tc>
        <w:tc>
          <w:tcPr>
            <w:tcW w:w="2901" w:type="dxa"/>
            <w:tcBorders>
              <w:top w:val="nil"/>
              <w:left w:val="nil"/>
            </w:tcBorders>
            <w:vAlign w:val="center"/>
            <w:hideMark/>
          </w:tcPr>
          <w:p w14:paraId="0032A85E"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14:paraId="3271D9F1"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tc>
      </w:tr>
      <w:tr w:rsidR="00AB7AF9" w:rsidRPr="002972A5" w14:paraId="578EFBAB" w14:textId="77777777" w:rsidTr="002972A5">
        <w:trPr>
          <w:trHeight w:val="945"/>
        </w:trPr>
        <w:tc>
          <w:tcPr>
            <w:tcW w:w="567" w:type="dxa"/>
            <w:tcBorders>
              <w:top w:val="nil"/>
            </w:tcBorders>
            <w:vAlign w:val="center"/>
            <w:hideMark/>
          </w:tcPr>
          <w:p w14:paraId="4FDD3BBF"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31</w:t>
            </w:r>
          </w:p>
        </w:tc>
        <w:tc>
          <w:tcPr>
            <w:tcW w:w="2564" w:type="dxa"/>
            <w:tcBorders>
              <w:top w:val="nil"/>
              <w:left w:val="nil"/>
            </w:tcBorders>
            <w:vAlign w:val="center"/>
            <w:hideMark/>
          </w:tcPr>
          <w:p w14:paraId="754A0166"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ВК Менделеевского района</w:t>
            </w:r>
          </w:p>
        </w:tc>
        <w:tc>
          <w:tcPr>
            <w:tcW w:w="2268" w:type="dxa"/>
            <w:tcBorders>
              <w:top w:val="nil"/>
              <w:left w:val="nil"/>
            </w:tcBorders>
            <w:vAlign w:val="center"/>
            <w:hideMark/>
          </w:tcPr>
          <w:p w14:paraId="33249F4A"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8(85549) 2-14-35</w:t>
            </w:r>
          </w:p>
        </w:tc>
        <w:tc>
          <w:tcPr>
            <w:tcW w:w="1919" w:type="dxa"/>
            <w:tcBorders>
              <w:top w:val="nil"/>
              <w:left w:val="nil"/>
            </w:tcBorders>
            <w:vAlign w:val="center"/>
            <w:hideMark/>
          </w:tcPr>
          <w:p w14:paraId="1EFFAFD4"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Гудовская</w:t>
            </w:r>
            <w:proofErr w:type="spellEnd"/>
            <w:r w:rsidRPr="002972A5">
              <w:rPr>
                <w:rFonts w:ascii="Times New Roman" w:eastAsia="Times New Roman" w:hAnsi="Times New Roman" w:cs="Times New Roman"/>
                <w:color w:val="000000" w:themeColor="text1"/>
                <w:sz w:val="24"/>
                <w:szCs w:val="24"/>
                <w:lang w:eastAsia="ru-RU"/>
              </w:rPr>
              <w:t xml:space="preserve"> Наталья Анатольевна</w:t>
            </w:r>
          </w:p>
        </w:tc>
        <w:tc>
          <w:tcPr>
            <w:tcW w:w="2901" w:type="dxa"/>
            <w:tcBorders>
              <w:top w:val="nil"/>
              <w:left w:val="nil"/>
            </w:tcBorders>
            <w:vAlign w:val="center"/>
            <w:hideMark/>
          </w:tcPr>
          <w:p w14:paraId="5209189A"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14:paraId="4201BBD0"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tc>
      </w:tr>
      <w:tr w:rsidR="00AB7AF9" w:rsidRPr="002972A5" w14:paraId="492B7397" w14:textId="77777777" w:rsidTr="002972A5">
        <w:trPr>
          <w:trHeight w:val="945"/>
        </w:trPr>
        <w:tc>
          <w:tcPr>
            <w:tcW w:w="567" w:type="dxa"/>
            <w:tcBorders>
              <w:top w:val="nil"/>
            </w:tcBorders>
            <w:vAlign w:val="center"/>
            <w:hideMark/>
          </w:tcPr>
          <w:p w14:paraId="2359B88C"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32</w:t>
            </w:r>
          </w:p>
        </w:tc>
        <w:tc>
          <w:tcPr>
            <w:tcW w:w="2564" w:type="dxa"/>
            <w:tcBorders>
              <w:top w:val="nil"/>
              <w:left w:val="nil"/>
            </w:tcBorders>
            <w:vAlign w:val="center"/>
            <w:hideMark/>
          </w:tcPr>
          <w:p w14:paraId="44099C24"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ВК Мензелинского района</w:t>
            </w:r>
          </w:p>
        </w:tc>
        <w:tc>
          <w:tcPr>
            <w:tcW w:w="2268" w:type="dxa"/>
            <w:tcBorders>
              <w:top w:val="nil"/>
              <w:left w:val="nil"/>
            </w:tcBorders>
            <w:vAlign w:val="center"/>
            <w:hideMark/>
          </w:tcPr>
          <w:p w14:paraId="3FB7DD48"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8-(85555)-3-24-50</w:t>
            </w:r>
          </w:p>
        </w:tc>
        <w:tc>
          <w:tcPr>
            <w:tcW w:w="1919" w:type="dxa"/>
            <w:tcBorders>
              <w:top w:val="nil"/>
              <w:left w:val="nil"/>
            </w:tcBorders>
            <w:vAlign w:val="center"/>
            <w:hideMark/>
          </w:tcPr>
          <w:p w14:paraId="0BB0E295"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Каюмов Ильшат </w:t>
            </w:r>
            <w:proofErr w:type="spellStart"/>
            <w:r w:rsidRPr="002972A5">
              <w:rPr>
                <w:rFonts w:ascii="Times New Roman" w:eastAsia="Times New Roman" w:hAnsi="Times New Roman" w:cs="Times New Roman"/>
                <w:color w:val="000000" w:themeColor="text1"/>
                <w:sz w:val="24"/>
                <w:szCs w:val="24"/>
                <w:lang w:eastAsia="ru-RU"/>
              </w:rPr>
              <w:t>Ильгизович</w:t>
            </w:r>
            <w:proofErr w:type="spellEnd"/>
          </w:p>
        </w:tc>
        <w:tc>
          <w:tcPr>
            <w:tcW w:w="2901" w:type="dxa"/>
            <w:tcBorders>
              <w:top w:val="nil"/>
              <w:left w:val="nil"/>
            </w:tcBorders>
            <w:vAlign w:val="center"/>
            <w:hideMark/>
          </w:tcPr>
          <w:p w14:paraId="1BF1364A"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14:paraId="0FBC654A" w14:textId="77777777" w:rsid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p w14:paraId="49868865" w14:textId="77777777" w:rsidR="00AB7AF9" w:rsidRPr="002972A5" w:rsidRDefault="00AB7AF9"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p>
        </w:tc>
      </w:tr>
      <w:tr w:rsidR="00AB7AF9" w:rsidRPr="002972A5" w14:paraId="50B13892" w14:textId="77777777" w:rsidTr="002972A5">
        <w:trPr>
          <w:trHeight w:val="945"/>
        </w:trPr>
        <w:tc>
          <w:tcPr>
            <w:tcW w:w="567" w:type="dxa"/>
            <w:vMerge w:val="restart"/>
            <w:tcBorders>
              <w:top w:val="nil"/>
            </w:tcBorders>
            <w:vAlign w:val="center"/>
            <w:hideMark/>
          </w:tcPr>
          <w:p w14:paraId="22FE4D16"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33</w:t>
            </w:r>
          </w:p>
        </w:tc>
        <w:tc>
          <w:tcPr>
            <w:tcW w:w="2564" w:type="dxa"/>
            <w:vMerge w:val="restart"/>
            <w:tcBorders>
              <w:top w:val="nil"/>
            </w:tcBorders>
            <w:vAlign w:val="center"/>
            <w:hideMark/>
          </w:tcPr>
          <w:p w14:paraId="10E007AE"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г.Нижнекaмск</w:t>
            </w:r>
            <w:proofErr w:type="spellEnd"/>
            <w:r w:rsidRPr="002972A5">
              <w:rPr>
                <w:rFonts w:ascii="Times New Roman" w:eastAsia="Times New Roman" w:hAnsi="Times New Roman" w:cs="Times New Roman"/>
                <w:color w:val="000000" w:themeColor="text1"/>
                <w:sz w:val="24"/>
                <w:szCs w:val="24"/>
                <w:lang w:eastAsia="ru-RU"/>
              </w:rPr>
              <w:t xml:space="preserve"> и Нижнекамского района</w:t>
            </w:r>
          </w:p>
        </w:tc>
        <w:tc>
          <w:tcPr>
            <w:tcW w:w="2268" w:type="dxa"/>
            <w:tcBorders>
              <w:top w:val="nil"/>
              <w:left w:val="nil"/>
            </w:tcBorders>
            <w:vAlign w:val="center"/>
            <w:hideMark/>
          </w:tcPr>
          <w:p w14:paraId="7D936B02"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8-(88555)- 44-04-18</w:t>
            </w:r>
          </w:p>
        </w:tc>
        <w:tc>
          <w:tcPr>
            <w:tcW w:w="1919" w:type="dxa"/>
            <w:tcBorders>
              <w:top w:val="nil"/>
              <w:left w:val="nil"/>
            </w:tcBorders>
            <w:vAlign w:val="center"/>
            <w:hideMark/>
          </w:tcPr>
          <w:p w14:paraId="1B7D32E6"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Пашкевич Наталия Анатольевна</w:t>
            </w:r>
          </w:p>
        </w:tc>
        <w:tc>
          <w:tcPr>
            <w:tcW w:w="2901" w:type="dxa"/>
            <w:tcBorders>
              <w:top w:val="nil"/>
              <w:left w:val="nil"/>
            </w:tcBorders>
            <w:vAlign w:val="center"/>
            <w:hideMark/>
          </w:tcPr>
          <w:p w14:paraId="2D166F1B" w14:textId="77777777" w:rsidR="002972A5" w:rsidRPr="002972A5" w:rsidRDefault="002972A5" w:rsidP="00AB7AF9">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Старший помощник военного комиссара по правовой работе</w:t>
            </w:r>
          </w:p>
        </w:tc>
      </w:tr>
      <w:tr w:rsidR="00AB7AF9" w:rsidRPr="002972A5" w14:paraId="4651B04D" w14:textId="77777777" w:rsidTr="002972A5">
        <w:trPr>
          <w:trHeight w:val="945"/>
        </w:trPr>
        <w:tc>
          <w:tcPr>
            <w:tcW w:w="567" w:type="dxa"/>
            <w:vMerge/>
            <w:tcBorders>
              <w:top w:val="nil"/>
            </w:tcBorders>
            <w:vAlign w:val="center"/>
            <w:hideMark/>
          </w:tcPr>
          <w:p w14:paraId="39D42A1B"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
        </w:tc>
        <w:tc>
          <w:tcPr>
            <w:tcW w:w="2564" w:type="dxa"/>
            <w:vMerge/>
            <w:tcBorders>
              <w:top w:val="nil"/>
            </w:tcBorders>
            <w:vAlign w:val="center"/>
            <w:hideMark/>
          </w:tcPr>
          <w:p w14:paraId="1B602B52"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
        </w:tc>
        <w:tc>
          <w:tcPr>
            <w:tcW w:w="2268" w:type="dxa"/>
            <w:tcBorders>
              <w:top w:val="nil"/>
              <w:left w:val="nil"/>
            </w:tcBorders>
            <w:vAlign w:val="center"/>
            <w:hideMark/>
          </w:tcPr>
          <w:p w14:paraId="536AB6A4"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8-(88555)- 44-04-17</w:t>
            </w:r>
          </w:p>
        </w:tc>
        <w:tc>
          <w:tcPr>
            <w:tcW w:w="1919" w:type="dxa"/>
            <w:tcBorders>
              <w:top w:val="nil"/>
              <w:left w:val="nil"/>
            </w:tcBorders>
            <w:vAlign w:val="center"/>
            <w:hideMark/>
          </w:tcPr>
          <w:p w14:paraId="3FED80DA"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Васильев Олег Николаевич</w:t>
            </w:r>
          </w:p>
        </w:tc>
        <w:tc>
          <w:tcPr>
            <w:tcW w:w="2901" w:type="dxa"/>
            <w:tcBorders>
              <w:top w:val="nil"/>
              <w:left w:val="nil"/>
            </w:tcBorders>
            <w:vAlign w:val="center"/>
            <w:hideMark/>
          </w:tcPr>
          <w:p w14:paraId="15750BC8" w14:textId="77777777" w:rsidR="002972A5" w:rsidRPr="002972A5" w:rsidRDefault="002972A5" w:rsidP="00AB7AF9">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ВрИО начальника отделения (подготовки и призыва граждан на военную службу)</w:t>
            </w:r>
          </w:p>
        </w:tc>
      </w:tr>
      <w:tr w:rsidR="00AB7AF9" w:rsidRPr="002972A5" w14:paraId="121A293A" w14:textId="77777777" w:rsidTr="002972A5">
        <w:trPr>
          <w:trHeight w:val="945"/>
        </w:trPr>
        <w:tc>
          <w:tcPr>
            <w:tcW w:w="567" w:type="dxa"/>
            <w:tcBorders>
              <w:top w:val="nil"/>
            </w:tcBorders>
            <w:vAlign w:val="center"/>
            <w:hideMark/>
          </w:tcPr>
          <w:p w14:paraId="46E5601A"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34</w:t>
            </w:r>
          </w:p>
        </w:tc>
        <w:tc>
          <w:tcPr>
            <w:tcW w:w="2564" w:type="dxa"/>
            <w:tcBorders>
              <w:top w:val="nil"/>
              <w:left w:val="nil"/>
            </w:tcBorders>
            <w:vAlign w:val="center"/>
            <w:hideMark/>
          </w:tcPr>
          <w:p w14:paraId="68A48F06"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ВК г. Нурлат и Нурлатского района</w:t>
            </w:r>
          </w:p>
        </w:tc>
        <w:tc>
          <w:tcPr>
            <w:tcW w:w="2268" w:type="dxa"/>
            <w:tcBorders>
              <w:top w:val="nil"/>
              <w:left w:val="nil"/>
            </w:tcBorders>
            <w:vAlign w:val="center"/>
            <w:hideMark/>
          </w:tcPr>
          <w:p w14:paraId="0C0FC142"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8-(84345)- 2-46-17</w:t>
            </w:r>
          </w:p>
        </w:tc>
        <w:tc>
          <w:tcPr>
            <w:tcW w:w="1919" w:type="dxa"/>
            <w:tcBorders>
              <w:top w:val="nil"/>
              <w:left w:val="nil"/>
            </w:tcBorders>
            <w:vAlign w:val="center"/>
            <w:hideMark/>
          </w:tcPr>
          <w:p w14:paraId="5375BFEA"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Мазияров</w:t>
            </w:r>
            <w:proofErr w:type="spellEnd"/>
            <w:r w:rsidRPr="002972A5">
              <w:rPr>
                <w:rFonts w:ascii="Times New Roman" w:eastAsia="Times New Roman" w:hAnsi="Times New Roman" w:cs="Times New Roman"/>
                <w:color w:val="000000" w:themeColor="text1"/>
                <w:sz w:val="24"/>
                <w:szCs w:val="24"/>
                <w:lang w:eastAsia="ru-RU"/>
              </w:rPr>
              <w:t xml:space="preserve"> Ильдус </w:t>
            </w:r>
            <w:proofErr w:type="spellStart"/>
            <w:r w:rsidRPr="002972A5">
              <w:rPr>
                <w:rFonts w:ascii="Times New Roman" w:eastAsia="Times New Roman" w:hAnsi="Times New Roman" w:cs="Times New Roman"/>
                <w:color w:val="000000" w:themeColor="text1"/>
                <w:sz w:val="24"/>
                <w:szCs w:val="24"/>
                <w:lang w:eastAsia="ru-RU"/>
              </w:rPr>
              <w:t>Фидусович</w:t>
            </w:r>
            <w:proofErr w:type="spellEnd"/>
          </w:p>
        </w:tc>
        <w:tc>
          <w:tcPr>
            <w:tcW w:w="2901" w:type="dxa"/>
            <w:tcBorders>
              <w:top w:val="nil"/>
              <w:left w:val="nil"/>
            </w:tcBorders>
            <w:vAlign w:val="center"/>
            <w:hideMark/>
          </w:tcPr>
          <w:p w14:paraId="67506406" w14:textId="77777777" w:rsidR="002972A5" w:rsidRPr="002972A5" w:rsidRDefault="002972A5" w:rsidP="00AB7AF9">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Начальник отделения (подготовки и призыва граждан на военную службу)</w:t>
            </w:r>
          </w:p>
        </w:tc>
      </w:tr>
      <w:tr w:rsidR="00AB7AF9" w:rsidRPr="002972A5" w14:paraId="08A259D7" w14:textId="77777777" w:rsidTr="002972A5">
        <w:trPr>
          <w:trHeight w:val="945"/>
        </w:trPr>
        <w:tc>
          <w:tcPr>
            <w:tcW w:w="567" w:type="dxa"/>
            <w:tcBorders>
              <w:top w:val="nil"/>
            </w:tcBorders>
            <w:vAlign w:val="center"/>
            <w:hideMark/>
          </w:tcPr>
          <w:p w14:paraId="10AC50E4"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35</w:t>
            </w:r>
          </w:p>
        </w:tc>
        <w:tc>
          <w:tcPr>
            <w:tcW w:w="2564" w:type="dxa"/>
            <w:tcBorders>
              <w:top w:val="nil"/>
              <w:left w:val="nil"/>
            </w:tcBorders>
            <w:vAlign w:val="center"/>
            <w:hideMark/>
          </w:tcPr>
          <w:p w14:paraId="3DA804DC"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Пестpечинского</w:t>
            </w:r>
            <w:proofErr w:type="spellEnd"/>
            <w:r w:rsidRPr="002972A5">
              <w:rPr>
                <w:rFonts w:ascii="Times New Roman" w:eastAsia="Times New Roman" w:hAnsi="Times New Roman" w:cs="Times New Roman"/>
                <w:color w:val="000000" w:themeColor="text1"/>
                <w:sz w:val="24"/>
                <w:szCs w:val="24"/>
                <w:lang w:eastAsia="ru-RU"/>
              </w:rPr>
              <w:t xml:space="preserve"> района</w:t>
            </w:r>
          </w:p>
        </w:tc>
        <w:tc>
          <w:tcPr>
            <w:tcW w:w="2268" w:type="dxa"/>
            <w:tcBorders>
              <w:top w:val="nil"/>
              <w:left w:val="nil"/>
            </w:tcBorders>
            <w:vAlign w:val="center"/>
            <w:hideMark/>
          </w:tcPr>
          <w:p w14:paraId="71CF3114"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8-(84367)-3-06-87</w:t>
            </w:r>
          </w:p>
        </w:tc>
        <w:tc>
          <w:tcPr>
            <w:tcW w:w="1919" w:type="dxa"/>
            <w:tcBorders>
              <w:top w:val="nil"/>
              <w:left w:val="nil"/>
            </w:tcBorders>
            <w:vAlign w:val="center"/>
            <w:hideMark/>
          </w:tcPr>
          <w:p w14:paraId="349ABF35"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Низамов Айрат Ильдусович</w:t>
            </w:r>
          </w:p>
        </w:tc>
        <w:tc>
          <w:tcPr>
            <w:tcW w:w="2901" w:type="dxa"/>
            <w:tcBorders>
              <w:top w:val="nil"/>
              <w:left w:val="nil"/>
            </w:tcBorders>
            <w:vAlign w:val="center"/>
            <w:hideMark/>
          </w:tcPr>
          <w:p w14:paraId="2FA6204F"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14:paraId="13323831"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tc>
      </w:tr>
      <w:tr w:rsidR="00AB7AF9" w:rsidRPr="002972A5" w14:paraId="3CAE1EFF" w14:textId="77777777" w:rsidTr="002972A5">
        <w:trPr>
          <w:trHeight w:val="1890"/>
        </w:trPr>
        <w:tc>
          <w:tcPr>
            <w:tcW w:w="567" w:type="dxa"/>
            <w:tcBorders>
              <w:top w:val="nil"/>
            </w:tcBorders>
            <w:vAlign w:val="center"/>
            <w:hideMark/>
          </w:tcPr>
          <w:p w14:paraId="575D3CC2"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lastRenderedPageBreak/>
              <w:t>36</w:t>
            </w:r>
          </w:p>
        </w:tc>
        <w:tc>
          <w:tcPr>
            <w:tcW w:w="2564" w:type="dxa"/>
            <w:tcBorders>
              <w:top w:val="nil"/>
              <w:left w:val="nil"/>
            </w:tcBorders>
            <w:vAlign w:val="center"/>
            <w:hideMark/>
          </w:tcPr>
          <w:p w14:paraId="2EF0CC66"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Pыбно</w:t>
            </w:r>
            <w:proofErr w:type="spellEnd"/>
            <w:r w:rsidRPr="002972A5">
              <w:rPr>
                <w:rFonts w:ascii="Times New Roman" w:eastAsia="Times New Roman" w:hAnsi="Times New Roman" w:cs="Times New Roman"/>
                <w:color w:val="000000" w:themeColor="text1"/>
                <w:sz w:val="24"/>
                <w:szCs w:val="24"/>
                <w:lang w:eastAsia="ru-RU"/>
              </w:rPr>
              <w:t>-Слободского района</w:t>
            </w:r>
          </w:p>
        </w:tc>
        <w:tc>
          <w:tcPr>
            <w:tcW w:w="2268" w:type="dxa"/>
            <w:tcBorders>
              <w:top w:val="nil"/>
              <w:left w:val="nil"/>
            </w:tcBorders>
            <w:vAlign w:val="center"/>
            <w:hideMark/>
          </w:tcPr>
          <w:p w14:paraId="66DE2A70"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8-(84361)-2-27-31</w:t>
            </w:r>
          </w:p>
        </w:tc>
        <w:tc>
          <w:tcPr>
            <w:tcW w:w="1919" w:type="dxa"/>
            <w:tcBorders>
              <w:top w:val="nil"/>
              <w:left w:val="nil"/>
            </w:tcBorders>
            <w:vAlign w:val="center"/>
            <w:hideMark/>
          </w:tcPr>
          <w:p w14:paraId="740EEC2B"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Касимова Алия </w:t>
            </w:r>
            <w:proofErr w:type="spellStart"/>
            <w:r w:rsidRPr="002972A5">
              <w:rPr>
                <w:rFonts w:ascii="Times New Roman" w:eastAsia="Times New Roman" w:hAnsi="Times New Roman" w:cs="Times New Roman"/>
                <w:color w:val="000000" w:themeColor="text1"/>
                <w:sz w:val="24"/>
                <w:szCs w:val="24"/>
                <w:lang w:eastAsia="ru-RU"/>
              </w:rPr>
              <w:t>Алмазовна</w:t>
            </w:r>
            <w:proofErr w:type="spellEnd"/>
          </w:p>
        </w:tc>
        <w:tc>
          <w:tcPr>
            <w:tcW w:w="2901" w:type="dxa"/>
            <w:tcBorders>
              <w:top w:val="nil"/>
              <w:left w:val="nil"/>
            </w:tcBorders>
            <w:vAlign w:val="center"/>
            <w:hideMark/>
          </w:tcPr>
          <w:p w14:paraId="7B871385"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14:paraId="0804D6B9"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Старший помощник начальника отделения (подготовки и призыва граждан на военную службу</w:t>
            </w:r>
            <w:r w:rsidRPr="00AB7AF9">
              <w:rPr>
                <w:rFonts w:ascii="Times New Roman" w:eastAsia="Times New Roman" w:hAnsi="Times New Roman" w:cs="Times New Roman"/>
                <w:color w:val="000000" w:themeColor="text1"/>
                <w:sz w:val="24"/>
                <w:szCs w:val="24"/>
                <w:lang w:eastAsia="ru-RU"/>
              </w:rPr>
              <w:t xml:space="preserve"> </w:t>
            </w:r>
            <w:r w:rsidRPr="002972A5">
              <w:rPr>
                <w:rFonts w:ascii="Times New Roman" w:eastAsia="Times New Roman" w:hAnsi="Times New Roman" w:cs="Times New Roman"/>
                <w:color w:val="000000" w:themeColor="text1"/>
                <w:sz w:val="24"/>
                <w:szCs w:val="24"/>
                <w:lang w:eastAsia="ru-RU"/>
              </w:rPr>
              <w:t>(по профессионально-психологическому отбору</w:t>
            </w:r>
          </w:p>
        </w:tc>
      </w:tr>
      <w:tr w:rsidR="00AB7AF9" w:rsidRPr="002972A5" w14:paraId="3AF92620" w14:textId="77777777" w:rsidTr="002972A5">
        <w:trPr>
          <w:trHeight w:val="945"/>
        </w:trPr>
        <w:tc>
          <w:tcPr>
            <w:tcW w:w="567" w:type="dxa"/>
            <w:vMerge w:val="restart"/>
            <w:tcBorders>
              <w:top w:val="nil"/>
            </w:tcBorders>
            <w:vAlign w:val="center"/>
            <w:hideMark/>
          </w:tcPr>
          <w:p w14:paraId="7EE7E16B"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37</w:t>
            </w:r>
          </w:p>
        </w:tc>
        <w:tc>
          <w:tcPr>
            <w:tcW w:w="2564" w:type="dxa"/>
            <w:vMerge w:val="restart"/>
            <w:tcBorders>
              <w:top w:val="nil"/>
            </w:tcBorders>
            <w:vAlign w:val="center"/>
            <w:hideMark/>
          </w:tcPr>
          <w:p w14:paraId="20BFBC56"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Сaбинского</w:t>
            </w:r>
            <w:proofErr w:type="spellEnd"/>
            <w:r w:rsidRPr="002972A5">
              <w:rPr>
                <w:rFonts w:ascii="Times New Roman" w:eastAsia="Times New Roman" w:hAnsi="Times New Roman" w:cs="Times New Roman"/>
                <w:color w:val="000000" w:themeColor="text1"/>
                <w:sz w:val="24"/>
                <w:szCs w:val="24"/>
                <w:lang w:eastAsia="ru-RU"/>
              </w:rPr>
              <w:t xml:space="preserve"> и Тюлячинского районов</w:t>
            </w:r>
          </w:p>
        </w:tc>
        <w:tc>
          <w:tcPr>
            <w:tcW w:w="2268" w:type="dxa"/>
            <w:tcBorders>
              <w:top w:val="nil"/>
              <w:left w:val="nil"/>
            </w:tcBorders>
            <w:vAlign w:val="center"/>
            <w:hideMark/>
          </w:tcPr>
          <w:p w14:paraId="76A8E975"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8-(84362)2-34-41</w:t>
            </w:r>
          </w:p>
        </w:tc>
        <w:tc>
          <w:tcPr>
            <w:tcW w:w="1919" w:type="dxa"/>
            <w:tcBorders>
              <w:top w:val="nil"/>
              <w:left w:val="nil"/>
            </w:tcBorders>
            <w:vAlign w:val="center"/>
            <w:hideMark/>
          </w:tcPr>
          <w:p w14:paraId="491132E0"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Фаттахова </w:t>
            </w:r>
            <w:proofErr w:type="spellStart"/>
            <w:r w:rsidRPr="002972A5">
              <w:rPr>
                <w:rFonts w:ascii="Times New Roman" w:eastAsia="Times New Roman" w:hAnsi="Times New Roman" w:cs="Times New Roman"/>
                <w:color w:val="000000" w:themeColor="text1"/>
                <w:sz w:val="24"/>
                <w:szCs w:val="24"/>
                <w:lang w:eastAsia="ru-RU"/>
              </w:rPr>
              <w:t>Равия</w:t>
            </w:r>
            <w:proofErr w:type="spellEnd"/>
            <w:r w:rsidRPr="002972A5">
              <w:rPr>
                <w:rFonts w:ascii="Times New Roman" w:eastAsia="Times New Roman" w:hAnsi="Times New Roman" w:cs="Times New Roman"/>
                <w:color w:val="000000" w:themeColor="text1"/>
                <w:sz w:val="24"/>
                <w:szCs w:val="24"/>
                <w:lang w:eastAsia="ru-RU"/>
              </w:rPr>
              <w:t xml:space="preserve"> </w:t>
            </w:r>
            <w:proofErr w:type="spellStart"/>
            <w:r w:rsidRPr="002972A5">
              <w:rPr>
                <w:rFonts w:ascii="Times New Roman" w:eastAsia="Times New Roman" w:hAnsi="Times New Roman" w:cs="Times New Roman"/>
                <w:color w:val="000000" w:themeColor="text1"/>
                <w:sz w:val="24"/>
                <w:szCs w:val="24"/>
                <w:lang w:eastAsia="ru-RU"/>
              </w:rPr>
              <w:t>Хурматулловна</w:t>
            </w:r>
            <w:proofErr w:type="spellEnd"/>
          </w:p>
        </w:tc>
        <w:tc>
          <w:tcPr>
            <w:tcW w:w="2901" w:type="dxa"/>
            <w:tcBorders>
              <w:top w:val="nil"/>
              <w:left w:val="nil"/>
            </w:tcBorders>
            <w:vAlign w:val="center"/>
            <w:hideMark/>
          </w:tcPr>
          <w:p w14:paraId="33D9A181" w14:textId="77777777" w:rsidR="002972A5" w:rsidRPr="00AB7AF9"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14:paraId="3F159B71"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tc>
      </w:tr>
      <w:tr w:rsidR="00AB7AF9" w:rsidRPr="002972A5" w14:paraId="02DB374C" w14:textId="77777777" w:rsidTr="002972A5">
        <w:trPr>
          <w:trHeight w:val="945"/>
        </w:trPr>
        <w:tc>
          <w:tcPr>
            <w:tcW w:w="567" w:type="dxa"/>
            <w:vMerge/>
            <w:tcBorders>
              <w:top w:val="nil"/>
            </w:tcBorders>
            <w:vAlign w:val="center"/>
            <w:hideMark/>
          </w:tcPr>
          <w:p w14:paraId="03387EEF"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
        </w:tc>
        <w:tc>
          <w:tcPr>
            <w:tcW w:w="2564" w:type="dxa"/>
            <w:vMerge/>
            <w:tcBorders>
              <w:top w:val="nil"/>
            </w:tcBorders>
            <w:vAlign w:val="center"/>
            <w:hideMark/>
          </w:tcPr>
          <w:p w14:paraId="296A3A1E"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
        </w:tc>
        <w:tc>
          <w:tcPr>
            <w:tcW w:w="2268" w:type="dxa"/>
            <w:tcBorders>
              <w:top w:val="nil"/>
              <w:left w:val="nil"/>
            </w:tcBorders>
            <w:vAlign w:val="center"/>
            <w:hideMark/>
          </w:tcPr>
          <w:p w14:paraId="6B445994"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8-(84362)2-35-41</w:t>
            </w:r>
          </w:p>
        </w:tc>
        <w:tc>
          <w:tcPr>
            <w:tcW w:w="1919" w:type="dxa"/>
            <w:tcBorders>
              <w:top w:val="nil"/>
              <w:left w:val="nil"/>
            </w:tcBorders>
            <w:vAlign w:val="center"/>
            <w:hideMark/>
          </w:tcPr>
          <w:p w14:paraId="382D7AF4"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Закиров </w:t>
            </w:r>
            <w:proofErr w:type="spellStart"/>
            <w:r w:rsidRPr="002972A5">
              <w:rPr>
                <w:rFonts w:ascii="Times New Roman" w:eastAsia="Times New Roman" w:hAnsi="Times New Roman" w:cs="Times New Roman"/>
                <w:color w:val="000000" w:themeColor="text1"/>
                <w:sz w:val="24"/>
                <w:szCs w:val="24"/>
                <w:lang w:eastAsia="ru-RU"/>
              </w:rPr>
              <w:t>Фанис</w:t>
            </w:r>
            <w:proofErr w:type="spellEnd"/>
            <w:r w:rsidRPr="002972A5">
              <w:rPr>
                <w:rFonts w:ascii="Times New Roman" w:eastAsia="Times New Roman" w:hAnsi="Times New Roman" w:cs="Times New Roman"/>
                <w:color w:val="000000" w:themeColor="text1"/>
                <w:sz w:val="24"/>
                <w:szCs w:val="24"/>
                <w:lang w:eastAsia="ru-RU"/>
              </w:rPr>
              <w:t xml:space="preserve"> </w:t>
            </w:r>
            <w:proofErr w:type="spellStart"/>
            <w:r w:rsidRPr="002972A5">
              <w:rPr>
                <w:rFonts w:ascii="Times New Roman" w:eastAsia="Times New Roman" w:hAnsi="Times New Roman" w:cs="Times New Roman"/>
                <w:color w:val="000000" w:themeColor="text1"/>
                <w:sz w:val="24"/>
                <w:szCs w:val="24"/>
                <w:lang w:eastAsia="ru-RU"/>
              </w:rPr>
              <w:t>Фаритович</w:t>
            </w:r>
            <w:proofErr w:type="spellEnd"/>
          </w:p>
        </w:tc>
        <w:tc>
          <w:tcPr>
            <w:tcW w:w="2901" w:type="dxa"/>
            <w:tcBorders>
              <w:top w:val="nil"/>
              <w:left w:val="nil"/>
            </w:tcBorders>
            <w:vAlign w:val="center"/>
            <w:hideMark/>
          </w:tcPr>
          <w:p w14:paraId="43D2A39B"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Военный комиссар Сабинского и Тюлячинского районов</w:t>
            </w:r>
          </w:p>
        </w:tc>
      </w:tr>
      <w:tr w:rsidR="00AB7AF9" w:rsidRPr="002972A5" w14:paraId="7F138445" w14:textId="77777777" w:rsidTr="002972A5">
        <w:trPr>
          <w:trHeight w:val="945"/>
        </w:trPr>
        <w:tc>
          <w:tcPr>
            <w:tcW w:w="567" w:type="dxa"/>
            <w:tcBorders>
              <w:top w:val="nil"/>
            </w:tcBorders>
            <w:vAlign w:val="center"/>
            <w:hideMark/>
          </w:tcPr>
          <w:p w14:paraId="2EE504C0"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38</w:t>
            </w:r>
          </w:p>
        </w:tc>
        <w:tc>
          <w:tcPr>
            <w:tcW w:w="2564" w:type="dxa"/>
            <w:tcBorders>
              <w:top w:val="nil"/>
              <w:left w:val="nil"/>
            </w:tcBorders>
            <w:vAlign w:val="center"/>
            <w:hideMark/>
          </w:tcPr>
          <w:p w14:paraId="22F3FEB0"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ВК Сармановского и Муслюмовского районов</w:t>
            </w:r>
          </w:p>
        </w:tc>
        <w:tc>
          <w:tcPr>
            <w:tcW w:w="2268" w:type="dxa"/>
            <w:tcBorders>
              <w:top w:val="nil"/>
              <w:left w:val="nil"/>
            </w:tcBorders>
            <w:vAlign w:val="center"/>
            <w:hideMark/>
          </w:tcPr>
          <w:p w14:paraId="057E749E"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8-(85559)-2-43-70</w:t>
            </w:r>
          </w:p>
        </w:tc>
        <w:tc>
          <w:tcPr>
            <w:tcW w:w="1919" w:type="dxa"/>
            <w:tcBorders>
              <w:top w:val="nil"/>
              <w:left w:val="nil"/>
            </w:tcBorders>
            <w:vAlign w:val="center"/>
            <w:hideMark/>
          </w:tcPr>
          <w:p w14:paraId="5F4C7A3C"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Хадиуллин</w:t>
            </w:r>
            <w:proofErr w:type="spellEnd"/>
            <w:r w:rsidRPr="002972A5">
              <w:rPr>
                <w:rFonts w:ascii="Times New Roman" w:eastAsia="Times New Roman" w:hAnsi="Times New Roman" w:cs="Times New Roman"/>
                <w:color w:val="000000" w:themeColor="text1"/>
                <w:sz w:val="24"/>
                <w:szCs w:val="24"/>
                <w:lang w:eastAsia="ru-RU"/>
              </w:rPr>
              <w:t xml:space="preserve"> </w:t>
            </w:r>
            <w:proofErr w:type="spellStart"/>
            <w:r w:rsidRPr="002972A5">
              <w:rPr>
                <w:rFonts w:ascii="Times New Roman" w:eastAsia="Times New Roman" w:hAnsi="Times New Roman" w:cs="Times New Roman"/>
                <w:color w:val="000000" w:themeColor="text1"/>
                <w:sz w:val="24"/>
                <w:szCs w:val="24"/>
                <w:lang w:eastAsia="ru-RU"/>
              </w:rPr>
              <w:t>Ленар</w:t>
            </w:r>
            <w:proofErr w:type="spellEnd"/>
            <w:r w:rsidRPr="002972A5">
              <w:rPr>
                <w:rFonts w:ascii="Times New Roman" w:eastAsia="Times New Roman" w:hAnsi="Times New Roman" w:cs="Times New Roman"/>
                <w:color w:val="000000" w:themeColor="text1"/>
                <w:sz w:val="24"/>
                <w:szCs w:val="24"/>
                <w:lang w:eastAsia="ru-RU"/>
              </w:rPr>
              <w:t xml:space="preserve"> </w:t>
            </w:r>
            <w:proofErr w:type="spellStart"/>
            <w:r w:rsidRPr="002972A5">
              <w:rPr>
                <w:rFonts w:ascii="Times New Roman" w:eastAsia="Times New Roman" w:hAnsi="Times New Roman" w:cs="Times New Roman"/>
                <w:color w:val="000000" w:themeColor="text1"/>
                <w:sz w:val="24"/>
                <w:szCs w:val="24"/>
                <w:lang w:eastAsia="ru-RU"/>
              </w:rPr>
              <w:t>Хамбалович</w:t>
            </w:r>
            <w:proofErr w:type="spellEnd"/>
          </w:p>
        </w:tc>
        <w:tc>
          <w:tcPr>
            <w:tcW w:w="2901" w:type="dxa"/>
            <w:tcBorders>
              <w:top w:val="nil"/>
              <w:left w:val="nil"/>
            </w:tcBorders>
            <w:vAlign w:val="center"/>
            <w:hideMark/>
          </w:tcPr>
          <w:p w14:paraId="13FA296A"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tc>
      </w:tr>
      <w:tr w:rsidR="00AB7AF9" w:rsidRPr="002972A5" w14:paraId="0FE1506F" w14:textId="77777777" w:rsidTr="002972A5">
        <w:trPr>
          <w:trHeight w:val="1890"/>
        </w:trPr>
        <w:tc>
          <w:tcPr>
            <w:tcW w:w="567" w:type="dxa"/>
            <w:tcBorders>
              <w:top w:val="nil"/>
            </w:tcBorders>
            <w:vAlign w:val="center"/>
            <w:hideMark/>
          </w:tcPr>
          <w:p w14:paraId="2AC6572F"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39</w:t>
            </w:r>
          </w:p>
        </w:tc>
        <w:tc>
          <w:tcPr>
            <w:tcW w:w="2564" w:type="dxa"/>
            <w:tcBorders>
              <w:top w:val="nil"/>
              <w:left w:val="nil"/>
            </w:tcBorders>
            <w:vAlign w:val="center"/>
            <w:hideMark/>
          </w:tcPr>
          <w:p w14:paraId="160B7354"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ВК Тетюшского района</w:t>
            </w:r>
          </w:p>
        </w:tc>
        <w:tc>
          <w:tcPr>
            <w:tcW w:w="2268" w:type="dxa"/>
            <w:tcBorders>
              <w:top w:val="nil"/>
              <w:left w:val="nil"/>
            </w:tcBorders>
            <w:vAlign w:val="center"/>
            <w:hideMark/>
          </w:tcPr>
          <w:p w14:paraId="50541B68"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8-(843)732-50-48</w:t>
            </w:r>
          </w:p>
        </w:tc>
        <w:tc>
          <w:tcPr>
            <w:tcW w:w="1919" w:type="dxa"/>
            <w:tcBorders>
              <w:top w:val="nil"/>
              <w:left w:val="nil"/>
            </w:tcBorders>
            <w:vAlign w:val="center"/>
            <w:hideMark/>
          </w:tcPr>
          <w:p w14:paraId="45AC3FF8"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Гнусарькова</w:t>
            </w:r>
            <w:proofErr w:type="spellEnd"/>
            <w:r w:rsidRPr="002972A5">
              <w:rPr>
                <w:rFonts w:ascii="Times New Roman" w:eastAsia="Times New Roman" w:hAnsi="Times New Roman" w:cs="Times New Roman"/>
                <w:color w:val="000000" w:themeColor="text1"/>
                <w:sz w:val="24"/>
                <w:szCs w:val="24"/>
                <w:lang w:eastAsia="ru-RU"/>
              </w:rPr>
              <w:t xml:space="preserve"> Марина Ивановна</w:t>
            </w:r>
          </w:p>
        </w:tc>
        <w:tc>
          <w:tcPr>
            <w:tcW w:w="2901" w:type="dxa"/>
            <w:tcBorders>
              <w:top w:val="nil"/>
              <w:left w:val="nil"/>
            </w:tcBorders>
            <w:vAlign w:val="center"/>
            <w:hideMark/>
          </w:tcPr>
          <w:p w14:paraId="7C1EE91A"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14:paraId="48E18CBF"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Старший помощник военного комиссара (по профессиональному психологическому отбору и организации призыва граждан на военную службу)</w:t>
            </w:r>
          </w:p>
        </w:tc>
      </w:tr>
      <w:tr w:rsidR="00AB7AF9" w:rsidRPr="002972A5" w14:paraId="53CDD616" w14:textId="77777777" w:rsidTr="002972A5">
        <w:trPr>
          <w:trHeight w:val="945"/>
        </w:trPr>
        <w:tc>
          <w:tcPr>
            <w:tcW w:w="567" w:type="dxa"/>
            <w:vMerge w:val="restart"/>
            <w:tcBorders>
              <w:top w:val="nil"/>
            </w:tcBorders>
            <w:vAlign w:val="center"/>
            <w:hideMark/>
          </w:tcPr>
          <w:p w14:paraId="51D76C05"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40</w:t>
            </w:r>
          </w:p>
        </w:tc>
        <w:tc>
          <w:tcPr>
            <w:tcW w:w="2564" w:type="dxa"/>
            <w:vMerge w:val="restart"/>
            <w:tcBorders>
              <w:top w:val="nil"/>
            </w:tcBorders>
            <w:vAlign w:val="center"/>
            <w:hideMark/>
          </w:tcPr>
          <w:p w14:paraId="5057D069"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xml:space="preserve">ВК </w:t>
            </w:r>
            <w:proofErr w:type="spellStart"/>
            <w:r w:rsidRPr="002972A5">
              <w:rPr>
                <w:rFonts w:ascii="Times New Roman" w:eastAsia="Times New Roman" w:hAnsi="Times New Roman" w:cs="Times New Roman"/>
                <w:color w:val="000000" w:themeColor="text1"/>
                <w:sz w:val="24"/>
                <w:szCs w:val="24"/>
                <w:lang w:eastAsia="ru-RU"/>
              </w:rPr>
              <w:t>Чеpемшaнского</w:t>
            </w:r>
            <w:proofErr w:type="spellEnd"/>
            <w:r w:rsidRPr="002972A5">
              <w:rPr>
                <w:rFonts w:ascii="Times New Roman" w:eastAsia="Times New Roman" w:hAnsi="Times New Roman" w:cs="Times New Roman"/>
                <w:color w:val="000000" w:themeColor="text1"/>
                <w:sz w:val="24"/>
                <w:szCs w:val="24"/>
                <w:lang w:eastAsia="ru-RU"/>
              </w:rPr>
              <w:t xml:space="preserve"> и </w:t>
            </w:r>
            <w:proofErr w:type="spellStart"/>
            <w:r w:rsidRPr="002972A5">
              <w:rPr>
                <w:rFonts w:ascii="Times New Roman" w:eastAsia="Times New Roman" w:hAnsi="Times New Roman" w:cs="Times New Roman"/>
                <w:color w:val="000000" w:themeColor="text1"/>
                <w:sz w:val="24"/>
                <w:szCs w:val="24"/>
                <w:lang w:eastAsia="ru-RU"/>
              </w:rPr>
              <w:t>Aксубaевского</w:t>
            </w:r>
            <w:proofErr w:type="spellEnd"/>
            <w:r w:rsidRPr="002972A5">
              <w:rPr>
                <w:rFonts w:ascii="Times New Roman" w:eastAsia="Times New Roman" w:hAnsi="Times New Roman" w:cs="Times New Roman"/>
                <w:color w:val="000000" w:themeColor="text1"/>
                <w:sz w:val="24"/>
                <w:szCs w:val="24"/>
                <w:lang w:eastAsia="ru-RU"/>
              </w:rPr>
              <w:t xml:space="preserve"> районов</w:t>
            </w:r>
          </w:p>
        </w:tc>
        <w:tc>
          <w:tcPr>
            <w:tcW w:w="2268" w:type="dxa"/>
            <w:tcBorders>
              <w:top w:val="nil"/>
              <w:left w:val="nil"/>
            </w:tcBorders>
            <w:vAlign w:val="center"/>
            <w:hideMark/>
          </w:tcPr>
          <w:p w14:paraId="53E328C1"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8-(84396)-2-26-55</w:t>
            </w:r>
          </w:p>
        </w:tc>
        <w:tc>
          <w:tcPr>
            <w:tcW w:w="1919" w:type="dxa"/>
            <w:tcBorders>
              <w:top w:val="nil"/>
              <w:left w:val="nil"/>
            </w:tcBorders>
            <w:vAlign w:val="center"/>
            <w:hideMark/>
          </w:tcPr>
          <w:p w14:paraId="4C9F616F"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Кабидова</w:t>
            </w:r>
            <w:proofErr w:type="spellEnd"/>
            <w:r w:rsidRPr="002972A5">
              <w:rPr>
                <w:rFonts w:ascii="Times New Roman" w:eastAsia="Times New Roman" w:hAnsi="Times New Roman" w:cs="Times New Roman"/>
                <w:color w:val="000000" w:themeColor="text1"/>
                <w:sz w:val="24"/>
                <w:szCs w:val="24"/>
                <w:lang w:eastAsia="ru-RU"/>
              </w:rPr>
              <w:t xml:space="preserve"> Елена Владимировна</w:t>
            </w:r>
          </w:p>
        </w:tc>
        <w:tc>
          <w:tcPr>
            <w:tcW w:w="2901" w:type="dxa"/>
            <w:tcBorders>
              <w:top w:val="nil"/>
              <w:left w:val="nil"/>
            </w:tcBorders>
            <w:vAlign w:val="center"/>
            <w:hideMark/>
          </w:tcPr>
          <w:p w14:paraId="1969B9B1"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14:paraId="08057107"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tc>
      </w:tr>
      <w:tr w:rsidR="00AB7AF9" w:rsidRPr="002972A5" w14:paraId="3DE7F06C" w14:textId="77777777" w:rsidTr="002972A5">
        <w:trPr>
          <w:trHeight w:val="945"/>
        </w:trPr>
        <w:tc>
          <w:tcPr>
            <w:tcW w:w="567" w:type="dxa"/>
            <w:vMerge/>
            <w:tcBorders>
              <w:top w:val="nil"/>
            </w:tcBorders>
            <w:vAlign w:val="center"/>
            <w:hideMark/>
          </w:tcPr>
          <w:p w14:paraId="1A9ADAD8"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
        </w:tc>
        <w:tc>
          <w:tcPr>
            <w:tcW w:w="2564" w:type="dxa"/>
            <w:vMerge/>
            <w:tcBorders>
              <w:top w:val="nil"/>
            </w:tcBorders>
            <w:vAlign w:val="center"/>
            <w:hideMark/>
          </w:tcPr>
          <w:p w14:paraId="41CA4392"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
        </w:tc>
        <w:tc>
          <w:tcPr>
            <w:tcW w:w="2268" w:type="dxa"/>
            <w:tcBorders>
              <w:top w:val="nil"/>
              <w:left w:val="nil"/>
            </w:tcBorders>
            <w:vAlign w:val="center"/>
            <w:hideMark/>
          </w:tcPr>
          <w:p w14:paraId="078F0D3C"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8-(84396)-4-30-05;                     8-987-274-20-35</w:t>
            </w:r>
          </w:p>
        </w:tc>
        <w:tc>
          <w:tcPr>
            <w:tcW w:w="1919" w:type="dxa"/>
            <w:tcBorders>
              <w:top w:val="nil"/>
              <w:left w:val="nil"/>
            </w:tcBorders>
            <w:vAlign w:val="center"/>
            <w:hideMark/>
          </w:tcPr>
          <w:p w14:paraId="15FB7E6E"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Иванов Сергей Васильевич</w:t>
            </w:r>
          </w:p>
        </w:tc>
        <w:tc>
          <w:tcPr>
            <w:tcW w:w="2901" w:type="dxa"/>
            <w:tcBorders>
              <w:top w:val="nil"/>
              <w:left w:val="nil"/>
            </w:tcBorders>
            <w:vAlign w:val="center"/>
            <w:hideMark/>
          </w:tcPr>
          <w:p w14:paraId="6C2E0E4F" w14:textId="77777777" w:rsidR="002972A5" w:rsidRPr="002972A5" w:rsidRDefault="002972A5" w:rsidP="00AB7AF9">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Военный комиссар Черемшанского и Аксубаевского районов</w:t>
            </w:r>
          </w:p>
        </w:tc>
      </w:tr>
      <w:tr w:rsidR="00AB7AF9" w:rsidRPr="002972A5" w14:paraId="309F04ED" w14:textId="77777777" w:rsidTr="002972A5">
        <w:trPr>
          <w:trHeight w:val="945"/>
        </w:trPr>
        <w:tc>
          <w:tcPr>
            <w:tcW w:w="567" w:type="dxa"/>
            <w:tcBorders>
              <w:top w:val="nil"/>
            </w:tcBorders>
            <w:vAlign w:val="center"/>
            <w:hideMark/>
          </w:tcPr>
          <w:p w14:paraId="05FF45AA"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41</w:t>
            </w:r>
          </w:p>
        </w:tc>
        <w:tc>
          <w:tcPr>
            <w:tcW w:w="2564" w:type="dxa"/>
            <w:tcBorders>
              <w:top w:val="nil"/>
              <w:left w:val="nil"/>
            </w:tcBorders>
            <w:vAlign w:val="center"/>
            <w:hideMark/>
          </w:tcPr>
          <w:p w14:paraId="2D2049D9"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ВК г. Чистополь, Чистопольского и Новошешминского районов</w:t>
            </w:r>
          </w:p>
        </w:tc>
        <w:tc>
          <w:tcPr>
            <w:tcW w:w="2268" w:type="dxa"/>
            <w:tcBorders>
              <w:top w:val="nil"/>
              <w:left w:val="nil"/>
            </w:tcBorders>
            <w:vAlign w:val="center"/>
            <w:hideMark/>
          </w:tcPr>
          <w:p w14:paraId="4ABDE16C"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8-(84342)-5-60-27</w:t>
            </w:r>
          </w:p>
        </w:tc>
        <w:tc>
          <w:tcPr>
            <w:tcW w:w="1919" w:type="dxa"/>
            <w:tcBorders>
              <w:top w:val="nil"/>
              <w:left w:val="nil"/>
            </w:tcBorders>
            <w:vAlign w:val="center"/>
            <w:hideMark/>
          </w:tcPr>
          <w:p w14:paraId="717DD309" w14:textId="77777777" w:rsidR="002972A5" w:rsidRPr="002972A5" w:rsidRDefault="002972A5" w:rsidP="002972A5">
            <w:pPr>
              <w:spacing w:after="0" w:line="240" w:lineRule="auto"/>
              <w:rPr>
                <w:rFonts w:ascii="Times New Roman" w:eastAsia="Times New Roman" w:hAnsi="Times New Roman" w:cs="Times New Roman"/>
                <w:color w:val="000000" w:themeColor="text1"/>
                <w:sz w:val="24"/>
                <w:szCs w:val="24"/>
                <w:lang w:eastAsia="ru-RU"/>
              </w:rPr>
            </w:pPr>
            <w:proofErr w:type="spellStart"/>
            <w:r w:rsidRPr="002972A5">
              <w:rPr>
                <w:rFonts w:ascii="Times New Roman" w:eastAsia="Times New Roman" w:hAnsi="Times New Roman" w:cs="Times New Roman"/>
                <w:color w:val="000000" w:themeColor="text1"/>
                <w:sz w:val="24"/>
                <w:szCs w:val="24"/>
                <w:lang w:eastAsia="ru-RU"/>
              </w:rPr>
              <w:t>Габдулвалеева</w:t>
            </w:r>
            <w:proofErr w:type="spellEnd"/>
            <w:r w:rsidRPr="002972A5">
              <w:rPr>
                <w:rFonts w:ascii="Times New Roman" w:eastAsia="Times New Roman" w:hAnsi="Times New Roman" w:cs="Times New Roman"/>
                <w:color w:val="000000" w:themeColor="text1"/>
                <w:sz w:val="24"/>
                <w:szCs w:val="24"/>
                <w:lang w:eastAsia="ru-RU"/>
              </w:rPr>
              <w:t xml:space="preserve"> Лилия Ивановна</w:t>
            </w:r>
          </w:p>
        </w:tc>
        <w:tc>
          <w:tcPr>
            <w:tcW w:w="2901" w:type="dxa"/>
            <w:tcBorders>
              <w:top w:val="nil"/>
              <w:left w:val="nil"/>
            </w:tcBorders>
            <w:vAlign w:val="center"/>
            <w:hideMark/>
          </w:tcPr>
          <w:p w14:paraId="0315E234"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 </w:t>
            </w:r>
          </w:p>
          <w:p w14:paraId="7993A7F3" w14:textId="77777777" w:rsidR="002972A5" w:rsidRPr="002972A5" w:rsidRDefault="002972A5" w:rsidP="002972A5">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972A5">
              <w:rPr>
                <w:rFonts w:ascii="Times New Roman" w:eastAsia="Times New Roman" w:hAnsi="Times New Roman" w:cs="Times New Roman"/>
                <w:color w:val="000000" w:themeColor="text1"/>
                <w:sz w:val="24"/>
                <w:szCs w:val="24"/>
                <w:lang w:eastAsia="ru-RU"/>
              </w:rPr>
              <w:t>Начальник отделения (подготовки и призыва граждан на военную службу)</w:t>
            </w:r>
          </w:p>
        </w:tc>
      </w:tr>
    </w:tbl>
    <w:p w14:paraId="5F8CB503" w14:textId="77777777" w:rsidR="00AB7AF9" w:rsidRPr="00D66039" w:rsidRDefault="00AB7AF9" w:rsidP="00AB7AF9">
      <w:pPr>
        <w:shd w:val="clear" w:color="auto" w:fill="FFFFFF"/>
        <w:spacing w:after="0" w:line="240" w:lineRule="auto"/>
        <w:jc w:val="center"/>
        <w:rPr>
          <w:rFonts w:ascii="Times New Roman" w:eastAsia="Times New Roman" w:hAnsi="Times New Roman" w:cs="Times New Roman"/>
          <w:b/>
          <w:color w:val="22272F"/>
          <w:sz w:val="32"/>
          <w:szCs w:val="32"/>
          <w:lang w:eastAsia="ru-RU"/>
        </w:rPr>
      </w:pPr>
      <w:r w:rsidRPr="00AB7AF9">
        <w:rPr>
          <w:rFonts w:ascii="Times New Roman" w:eastAsia="Times New Roman" w:hAnsi="Times New Roman" w:cs="Times New Roman"/>
          <w:b/>
          <w:color w:val="22272F"/>
          <w:sz w:val="32"/>
          <w:szCs w:val="32"/>
          <w:lang w:eastAsia="ru-RU"/>
        </w:rPr>
        <w:t>Меры поддержки мобилизованных лиц</w:t>
      </w:r>
      <w:r w:rsidRPr="00D66039">
        <w:rPr>
          <w:rFonts w:ascii="Times New Roman" w:eastAsia="Times New Roman" w:hAnsi="Times New Roman" w:cs="Times New Roman"/>
          <w:b/>
          <w:color w:val="22272F"/>
          <w:sz w:val="32"/>
          <w:szCs w:val="32"/>
          <w:lang w:eastAsia="ru-RU"/>
        </w:rPr>
        <w:t xml:space="preserve"> </w:t>
      </w:r>
    </w:p>
    <w:p w14:paraId="340927C8" w14:textId="77777777" w:rsidR="00AB7AF9" w:rsidRPr="00D66039" w:rsidRDefault="00AB7AF9" w:rsidP="00AB7AF9">
      <w:pPr>
        <w:shd w:val="clear" w:color="auto" w:fill="FFFFFF"/>
        <w:spacing w:after="0" w:line="240" w:lineRule="auto"/>
        <w:jc w:val="center"/>
        <w:rPr>
          <w:rFonts w:ascii="Times New Roman" w:eastAsia="Times New Roman" w:hAnsi="Times New Roman" w:cs="Times New Roman"/>
          <w:b/>
          <w:color w:val="22272F"/>
          <w:sz w:val="32"/>
          <w:szCs w:val="32"/>
          <w:lang w:eastAsia="ru-RU"/>
        </w:rPr>
      </w:pPr>
      <w:r w:rsidRPr="00D66039">
        <w:rPr>
          <w:rFonts w:ascii="Times New Roman" w:eastAsia="Times New Roman" w:hAnsi="Times New Roman" w:cs="Times New Roman"/>
          <w:b/>
          <w:color w:val="22272F"/>
          <w:sz w:val="32"/>
          <w:szCs w:val="32"/>
          <w:lang w:eastAsia="ru-RU"/>
        </w:rPr>
        <w:t>в части трудовых отношений</w:t>
      </w:r>
    </w:p>
    <w:p w14:paraId="5E47E884" w14:textId="77777777" w:rsidR="00357BE9" w:rsidRPr="00357BE9" w:rsidRDefault="00357BE9" w:rsidP="00357BE9">
      <w:pPr>
        <w:shd w:val="clear" w:color="auto" w:fill="FFFFFF"/>
        <w:spacing w:before="100" w:beforeAutospacing="1" w:after="100" w:afterAutospacing="1" w:line="240" w:lineRule="auto"/>
        <w:jc w:val="center"/>
        <w:rPr>
          <w:rFonts w:ascii="Times New Roman" w:eastAsia="Times New Roman" w:hAnsi="Times New Roman" w:cs="Times New Roman"/>
          <w:b/>
          <w:color w:val="000000" w:themeColor="text1"/>
          <w:sz w:val="28"/>
          <w:szCs w:val="28"/>
          <w:lang w:eastAsia="ru-RU"/>
        </w:rPr>
      </w:pPr>
      <w:r w:rsidRPr="00357BE9">
        <w:rPr>
          <w:rFonts w:ascii="Times New Roman" w:eastAsia="Times New Roman" w:hAnsi="Times New Roman" w:cs="Times New Roman"/>
          <w:b/>
          <w:color w:val="000000" w:themeColor="text1"/>
          <w:sz w:val="28"/>
          <w:szCs w:val="28"/>
          <w:lang w:eastAsia="ru-RU"/>
        </w:rPr>
        <w:t>Письмо Министерства труда и социальной защиты РФ от 27 сентября 2022 г. N 14-6/10/В-13042</w:t>
      </w:r>
      <w:r w:rsidRPr="00357BE9">
        <w:rPr>
          <w:rFonts w:ascii="Times New Roman" w:eastAsia="Times New Roman" w:hAnsi="Times New Roman" w:cs="Times New Roman"/>
          <w:b/>
          <w:color w:val="000000" w:themeColor="text1"/>
          <w:sz w:val="28"/>
          <w:szCs w:val="28"/>
          <w:lang w:eastAsia="ru-RU"/>
        </w:rPr>
        <w:br/>
      </w:r>
      <w:r w:rsidRPr="00357BE9">
        <w:rPr>
          <w:rFonts w:ascii="Times New Roman" w:eastAsia="Times New Roman" w:hAnsi="Times New Roman" w:cs="Times New Roman"/>
          <w:b/>
          <w:color w:val="000000" w:themeColor="text1"/>
          <w:sz w:val="28"/>
          <w:szCs w:val="28"/>
          <w:lang w:eastAsia="ru-RU"/>
        </w:rPr>
        <w:lastRenderedPageBreak/>
        <w:t>"В Общероссийский союз "Федерация независимых профсоюзов России" и в Общероссийское объединение работодателей "Российский союз промышленников и предпринимателей"</w:t>
      </w:r>
    </w:p>
    <w:p w14:paraId="07AFE706" w14:textId="77777777" w:rsidR="00357BE9" w:rsidRPr="00357BE9" w:rsidRDefault="00357BE9" w:rsidP="00357B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357BE9">
        <w:rPr>
          <w:rFonts w:ascii="Times New Roman" w:eastAsia="Times New Roman" w:hAnsi="Times New Roman" w:cs="Times New Roman"/>
          <w:color w:val="000000" w:themeColor="text1"/>
          <w:sz w:val="28"/>
          <w:szCs w:val="28"/>
          <w:lang w:eastAsia="ru-RU"/>
        </w:rPr>
        <w:t>Министерство труда и социальной защиты Российской Федерации в связи с принятием Правительством Российской Федерации 22 сентября 2022 г. </w:t>
      </w:r>
      <w:hyperlink r:id="rId9" w:anchor="/document/405334483/entry/0" w:history="1">
        <w:r w:rsidRPr="00357BE9">
          <w:rPr>
            <w:rFonts w:ascii="Times New Roman" w:eastAsia="Times New Roman" w:hAnsi="Times New Roman" w:cs="Times New Roman"/>
            <w:color w:val="000000" w:themeColor="text1"/>
            <w:sz w:val="28"/>
            <w:szCs w:val="28"/>
            <w:lang w:eastAsia="ru-RU"/>
          </w:rPr>
          <w:t>постановления</w:t>
        </w:r>
      </w:hyperlink>
      <w:r w:rsidRPr="00357BE9">
        <w:rPr>
          <w:rFonts w:ascii="Times New Roman" w:eastAsia="Times New Roman" w:hAnsi="Times New Roman" w:cs="Times New Roman"/>
          <w:color w:val="000000" w:themeColor="text1"/>
          <w:sz w:val="28"/>
          <w:szCs w:val="28"/>
          <w:lang w:eastAsia="ru-RU"/>
        </w:rPr>
        <w:t> N 1677 "О внесении изменений в особенности правового регулирования трудовых отношений и иных непосредственно связанных с ними отношений в 2022 и 2023 годах", направленного на сохранение социально-трудовых гарантий граждан Российской Федерации, призванных на военную службу по мобилизации в Вооруженные Силы Российской Федерации в соответствии с </w:t>
      </w:r>
      <w:hyperlink r:id="rId10" w:anchor="/document/405309425/entry/0" w:history="1">
        <w:r w:rsidRPr="00357BE9">
          <w:rPr>
            <w:rFonts w:ascii="Times New Roman" w:eastAsia="Times New Roman" w:hAnsi="Times New Roman" w:cs="Times New Roman"/>
            <w:color w:val="000000" w:themeColor="text1"/>
            <w:sz w:val="28"/>
            <w:szCs w:val="28"/>
            <w:lang w:eastAsia="ru-RU"/>
          </w:rPr>
          <w:t>Указом</w:t>
        </w:r>
      </w:hyperlink>
      <w:r w:rsidRPr="00357BE9">
        <w:rPr>
          <w:rFonts w:ascii="Times New Roman" w:eastAsia="Times New Roman" w:hAnsi="Times New Roman" w:cs="Times New Roman"/>
          <w:color w:val="000000" w:themeColor="text1"/>
          <w:sz w:val="28"/>
          <w:szCs w:val="28"/>
          <w:lang w:eastAsia="ru-RU"/>
        </w:rPr>
        <w:t> Президента Российской Федерации от 21 сентября 2022 г. N 647 "Об объявлении частичной мобилизации в Российской Федерации", направляет </w:t>
      </w:r>
      <w:hyperlink r:id="rId11" w:anchor="/document/405342141/entry/1000" w:history="1">
        <w:r w:rsidRPr="00357BE9">
          <w:rPr>
            <w:rFonts w:ascii="Times New Roman" w:eastAsia="Times New Roman" w:hAnsi="Times New Roman" w:cs="Times New Roman"/>
            <w:color w:val="000000" w:themeColor="text1"/>
            <w:sz w:val="28"/>
            <w:szCs w:val="28"/>
            <w:lang w:eastAsia="ru-RU"/>
          </w:rPr>
          <w:t>информацию</w:t>
        </w:r>
      </w:hyperlink>
      <w:r w:rsidRPr="00357BE9">
        <w:rPr>
          <w:rFonts w:ascii="Times New Roman" w:eastAsia="Times New Roman" w:hAnsi="Times New Roman" w:cs="Times New Roman"/>
          <w:color w:val="000000" w:themeColor="text1"/>
          <w:sz w:val="28"/>
          <w:szCs w:val="28"/>
          <w:lang w:eastAsia="ru-RU"/>
        </w:rPr>
        <w:t> о сохранении рабочих мест для мобилизованных граждан.</w:t>
      </w:r>
    </w:p>
    <w:p w14:paraId="023E8735" w14:textId="77777777" w:rsidR="00357BE9" w:rsidRPr="00357BE9" w:rsidRDefault="00357BE9" w:rsidP="00357BE9">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357BE9">
        <w:rPr>
          <w:rFonts w:ascii="Times New Roman" w:eastAsia="Times New Roman" w:hAnsi="Times New Roman" w:cs="Times New Roman"/>
          <w:color w:val="000000" w:themeColor="text1"/>
          <w:sz w:val="28"/>
          <w:szCs w:val="28"/>
          <w:lang w:eastAsia="ru-RU"/>
        </w:rPr>
        <w:t>Приложение: на 3 л. в 1 экз.</w:t>
      </w:r>
    </w:p>
    <w:p w14:paraId="33D5AE4F" w14:textId="77777777" w:rsidR="00357BE9" w:rsidRPr="00357BE9" w:rsidRDefault="00357BE9" w:rsidP="00357BE9">
      <w:pPr>
        <w:shd w:val="clear" w:color="auto" w:fill="FFFFFF"/>
        <w:spacing w:before="100" w:beforeAutospacing="1" w:after="100" w:afterAutospacing="1" w:line="240" w:lineRule="auto"/>
        <w:jc w:val="center"/>
        <w:rPr>
          <w:rFonts w:ascii="Times New Roman" w:eastAsia="Times New Roman" w:hAnsi="Times New Roman" w:cs="Times New Roman"/>
          <w:b/>
          <w:color w:val="000000" w:themeColor="text1"/>
          <w:sz w:val="28"/>
          <w:szCs w:val="28"/>
          <w:lang w:eastAsia="ru-RU"/>
        </w:rPr>
      </w:pPr>
      <w:r w:rsidRPr="00357BE9">
        <w:rPr>
          <w:rFonts w:ascii="Times New Roman" w:eastAsia="Times New Roman" w:hAnsi="Times New Roman" w:cs="Times New Roman"/>
          <w:b/>
          <w:color w:val="000000" w:themeColor="text1"/>
          <w:sz w:val="28"/>
          <w:szCs w:val="28"/>
          <w:lang w:eastAsia="ru-RU"/>
        </w:rPr>
        <w:t>О сохранении рабочих мест для мобилизованных граждан</w:t>
      </w:r>
    </w:p>
    <w:p w14:paraId="278CCD11" w14:textId="77777777" w:rsidR="00357BE9" w:rsidRPr="00357BE9" w:rsidRDefault="00357BE9" w:rsidP="00357B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357BE9">
        <w:rPr>
          <w:rFonts w:ascii="Times New Roman" w:eastAsia="Times New Roman" w:hAnsi="Times New Roman" w:cs="Times New Roman"/>
          <w:color w:val="000000" w:themeColor="text1"/>
          <w:sz w:val="28"/>
          <w:szCs w:val="28"/>
          <w:lang w:eastAsia="ru-RU"/>
        </w:rPr>
        <w:t>Принято </w:t>
      </w:r>
      <w:hyperlink r:id="rId12" w:anchor="/document/405334483/entry/0" w:history="1">
        <w:r w:rsidRPr="00357BE9">
          <w:rPr>
            <w:rFonts w:ascii="Times New Roman" w:eastAsia="Times New Roman" w:hAnsi="Times New Roman" w:cs="Times New Roman"/>
            <w:color w:val="000000" w:themeColor="text1"/>
            <w:sz w:val="28"/>
            <w:szCs w:val="28"/>
            <w:lang w:eastAsia="ru-RU"/>
          </w:rPr>
          <w:t>постановление</w:t>
        </w:r>
      </w:hyperlink>
      <w:r w:rsidRPr="00357BE9">
        <w:rPr>
          <w:rFonts w:ascii="Times New Roman" w:eastAsia="Times New Roman" w:hAnsi="Times New Roman" w:cs="Times New Roman"/>
          <w:color w:val="000000" w:themeColor="text1"/>
          <w:sz w:val="28"/>
          <w:szCs w:val="28"/>
          <w:lang w:eastAsia="ru-RU"/>
        </w:rPr>
        <w:t> Правительства Российской Федерации от 22 сентября 2022 г. N 1677 "О внесении изменений в особенности правового регулирования трудовых отношений и иных непосредственно связанных с ними отношений в 2022 и 2023 годах".</w:t>
      </w:r>
      <w:r w:rsidR="00D66039">
        <w:rPr>
          <w:rFonts w:ascii="Times New Roman" w:eastAsia="Times New Roman" w:hAnsi="Times New Roman" w:cs="Times New Roman"/>
          <w:color w:val="000000" w:themeColor="text1"/>
          <w:sz w:val="28"/>
          <w:szCs w:val="28"/>
          <w:lang w:eastAsia="ru-RU"/>
        </w:rPr>
        <w:t xml:space="preserve"> </w:t>
      </w:r>
      <w:r w:rsidRPr="00357BE9">
        <w:rPr>
          <w:rFonts w:ascii="Times New Roman" w:eastAsia="Times New Roman" w:hAnsi="Times New Roman" w:cs="Times New Roman"/>
          <w:color w:val="000000" w:themeColor="text1"/>
          <w:sz w:val="28"/>
          <w:szCs w:val="28"/>
          <w:lang w:eastAsia="ru-RU"/>
        </w:rPr>
        <w:t>При реализации данного </w:t>
      </w:r>
      <w:hyperlink r:id="rId13" w:anchor="/document/405334483/entry/0" w:history="1">
        <w:r w:rsidRPr="00357BE9">
          <w:rPr>
            <w:rFonts w:ascii="Times New Roman" w:eastAsia="Times New Roman" w:hAnsi="Times New Roman" w:cs="Times New Roman"/>
            <w:color w:val="000000" w:themeColor="text1"/>
            <w:sz w:val="28"/>
            <w:szCs w:val="28"/>
            <w:lang w:eastAsia="ru-RU"/>
          </w:rPr>
          <w:t>постановления</w:t>
        </w:r>
      </w:hyperlink>
      <w:r w:rsidRPr="00357BE9">
        <w:rPr>
          <w:rFonts w:ascii="Times New Roman" w:eastAsia="Times New Roman" w:hAnsi="Times New Roman" w:cs="Times New Roman"/>
          <w:color w:val="000000" w:themeColor="text1"/>
          <w:sz w:val="28"/>
          <w:szCs w:val="28"/>
          <w:lang w:eastAsia="ru-RU"/>
        </w:rPr>
        <w:t> целесообразно действовать следующим образом.</w:t>
      </w:r>
    </w:p>
    <w:p w14:paraId="5FA3D0C7" w14:textId="77777777" w:rsidR="00357BE9" w:rsidRPr="00357BE9" w:rsidRDefault="00357BE9" w:rsidP="00357BE9">
      <w:pPr>
        <w:shd w:val="clear" w:color="auto" w:fill="FFFFFF"/>
        <w:spacing w:before="100" w:beforeAutospacing="1" w:after="100" w:afterAutospacing="1" w:line="240" w:lineRule="auto"/>
        <w:ind w:firstLine="708"/>
        <w:jc w:val="both"/>
        <w:rPr>
          <w:rFonts w:ascii="Times New Roman" w:eastAsia="Times New Roman" w:hAnsi="Times New Roman" w:cs="Times New Roman"/>
          <w:b/>
          <w:color w:val="000000" w:themeColor="text1"/>
          <w:sz w:val="28"/>
          <w:szCs w:val="28"/>
          <w:lang w:eastAsia="ru-RU"/>
        </w:rPr>
      </w:pPr>
      <w:r w:rsidRPr="00357BE9">
        <w:rPr>
          <w:rFonts w:ascii="Times New Roman" w:eastAsia="Times New Roman" w:hAnsi="Times New Roman" w:cs="Times New Roman"/>
          <w:b/>
          <w:color w:val="000000" w:themeColor="text1"/>
          <w:sz w:val="28"/>
          <w:szCs w:val="28"/>
          <w:lang w:eastAsia="ru-RU"/>
        </w:rPr>
        <w:t>Уволить мобилизованного сотрудника нельзя. Работодатель должен будет сохранить рабочее место за мобилизованным работником.</w:t>
      </w:r>
    </w:p>
    <w:p w14:paraId="2A8D46B3" w14:textId="77777777" w:rsidR="00357BE9" w:rsidRPr="00357BE9" w:rsidRDefault="00357BE9" w:rsidP="00357BE9">
      <w:pPr>
        <w:shd w:val="clear" w:color="auto" w:fill="FFFFFF"/>
        <w:spacing w:before="100" w:beforeAutospacing="1" w:after="100" w:afterAutospacing="1" w:line="240" w:lineRule="auto"/>
        <w:ind w:firstLine="708"/>
        <w:jc w:val="both"/>
        <w:rPr>
          <w:rFonts w:ascii="Times New Roman" w:eastAsia="Times New Roman" w:hAnsi="Times New Roman" w:cs="Times New Roman"/>
          <w:b/>
          <w:color w:val="000000" w:themeColor="text1"/>
          <w:sz w:val="28"/>
          <w:szCs w:val="28"/>
          <w:lang w:eastAsia="ru-RU"/>
        </w:rPr>
      </w:pPr>
      <w:r w:rsidRPr="00357BE9">
        <w:rPr>
          <w:rFonts w:ascii="Times New Roman" w:eastAsia="Times New Roman" w:hAnsi="Times New Roman" w:cs="Times New Roman"/>
          <w:b/>
          <w:color w:val="000000" w:themeColor="text1"/>
          <w:sz w:val="28"/>
          <w:szCs w:val="28"/>
          <w:lang w:eastAsia="ru-RU"/>
        </w:rPr>
        <w:t>Трудовой договор</w:t>
      </w:r>
      <w:r w:rsidRPr="00357BE9">
        <w:rPr>
          <w:rFonts w:ascii="Times New Roman" w:eastAsia="Times New Roman" w:hAnsi="Times New Roman" w:cs="Times New Roman"/>
          <w:color w:val="000000" w:themeColor="text1"/>
          <w:sz w:val="28"/>
          <w:szCs w:val="28"/>
          <w:lang w:eastAsia="ru-RU"/>
        </w:rPr>
        <w:t xml:space="preserve"> между работником и работодателем </w:t>
      </w:r>
      <w:r w:rsidRPr="00357BE9">
        <w:rPr>
          <w:rFonts w:ascii="Times New Roman" w:eastAsia="Times New Roman" w:hAnsi="Times New Roman" w:cs="Times New Roman"/>
          <w:b/>
          <w:color w:val="000000" w:themeColor="text1"/>
          <w:sz w:val="28"/>
          <w:szCs w:val="28"/>
          <w:lang w:eastAsia="ru-RU"/>
        </w:rPr>
        <w:t>будет приостановлен на время службы.</w:t>
      </w:r>
    </w:p>
    <w:p w14:paraId="08DE03CB" w14:textId="77777777" w:rsidR="00357BE9" w:rsidRPr="00357BE9" w:rsidRDefault="00357BE9" w:rsidP="00357BE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357BE9">
        <w:rPr>
          <w:rFonts w:ascii="Times New Roman" w:eastAsia="Times New Roman" w:hAnsi="Times New Roman" w:cs="Times New Roman"/>
          <w:color w:val="000000" w:themeColor="text1"/>
          <w:sz w:val="28"/>
          <w:szCs w:val="28"/>
          <w:lang w:eastAsia="ru-RU"/>
        </w:rPr>
        <w:t xml:space="preserve">Для приостановления трудового договора </w:t>
      </w:r>
      <w:r w:rsidRPr="00357BE9">
        <w:rPr>
          <w:rFonts w:ascii="Times New Roman" w:eastAsia="Times New Roman" w:hAnsi="Times New Roman" w:cs="Times New Roman"/>
          <w:b/>
          <w:color w:val="000000" w:themeColor="text1"/>
          <w:sz w:val="28"/>
          <w:szCs w:val="28"/>
          <w:lang w:eastAsia="ru-RU"/>
        </w:rPr>
        <w:t>работнику нужно принести повестку</w:t>
      </w:r>
      <w:r w:rsidRPr="00357BE9">
        <w:rPr>
          <w:rFonts w:ascii="Times New Roman" w:eastAsia="Times New Roman" w:hAnsi="Times New Roman" w:cs="Times New Roman"/>
          <w:color w:val="000000" w:themeColor="text1"/>
          <w:sz w:val="28"/>
          <w:szCs w:val="28"/>
          <w:lang w:eastAsia="ru-RU"/>
        </w:rPr>
        <w:t xml:space="preserve"> из военкомата </w:t>
      </w:r>
      <w:r w:rsidRPr="00357BE9">
        <w:rPr>
          <w:rFonts w:ascii="Times New Roman" w:eastAsia="Times New Roman" w:hAnsi="Times New Roman" w:cs="Times New Roman"/>
          <w:b/>
          <w:color w:val="000000" w:themeColor="text1"/>
          <w:sz w:val="28"/>
          <w:szCs w:val="28"/>
          <w:lang w:eastAsia="ru-RU"/>
        </w:rPr>
        <w:t>о призыве на военную службу по мобилизации</w:t>
      </w:r>
      <w:r w:rsidRPr="00357BE9">
        <w:rPr>
          <w:rFonts w:ascii="Times New Roman" w:eastAsia="Times New Roman" w:hAnsi="Times New Roman" w:cs="Times New Roman"/>
          <w:color w:val="000000" w:themeColor="text1"/>
          <w:sz w:val="28"/>
          <w:szCs w:val="28"/>
          <w:lang w:eastAsia="ru-RU"/>
        </w:rPr>
        <w:t xml:space="preserve"> (либо предоставить работодателю копию повестки, если работник уже призван).</w:t>
      </w:r>
    </w:p>
    <w:p w14:paraId="48443027" w14:textId="77777777" w:rsidR="00357BE9" w:rsidRPr="00357BE9" w:rsidRDefault="00357BE9" w:rsidP="00D6603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357BE9">
        <w:rPr>
          <w:rFonts w:ascii="Times New Roman" w:eastAsia="Times New Roman" w:hAnsi="Times New Roman" w:cs="Times New Roman"/>
          <w:color w:val="000000" w:themeColor="text1"/>
          <w:sz w:val="28"/>
          <w:szCs w:val="28"/>
          <w:lang w:eastAsia="ru-RU"/>
        </w:rPr>
        <w:t>Дистанционные работники и работники, участвующие в электронном документообороте, направляют скан повестки работодателю в порядке документооборота, установленном в организации.</w:t>
      </w:r>
    </w:p>
    <w:p w14:paraId="7AF824DA" w14:textId="77777777" w:rsidR="00357BE9" w:rsidRPr="00357BE9" w:rsidRDefault="00357BE9" w:rsidP="00D6603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357BE9">
        <w:rPr>
          <w:rFonts w:ascii="Times New Roman" w:eastAsia="Times New Roman" w:hAnsi="Times New Roman" w:cs="Times New Roman"/>
          <w:color w:val="000000" w:themeColor="text1"/>
          <w:sz w:val="28"/>
          <w:szCs w:val="28"/>
          <w:lang w:eastAsia="ru-RU"/>
        </w:rPr>
        <w:t>Если работник заключил трудовой договор и сейчас проходит испытательный срок, то в случае призыва по мобилизации с 21 сентября 2022 года его трудовой договор также будет приостановлен.</w:t>
      </w:r>
    </w:p>
    <w:p w14:paraId="1CAAB37D" w14:textId="77777777" w:rsidR="00357BE9" w:rsidRPr="00357BE9" w:rsidRDefault="00357BE9" w:rsidP="00D6603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357BE9">
        <w:rPr>
          <w:rFonts w:ascii="Times New Roman" w:eastAsia="Times New Roman" w:hAnsi="Times New Roman" w:cs="Times New Roman"/>
          <w:color w:val="000000" w:themeColor="text1"/>
          <w:sz w:val="28"/>
          <w:szCs w:val="28"/>
          <w:lang w:eastAsia="ru-RU"/>
        </w:rPr>
        <w:t>В случае, если работник уже получил уведомление о сокращении, но еще продолжает работать, то при получении повестки его трудовой договор также будет приостановлен.</w:t>
      </w:r>
      <w:r w:rsidR="00D66039">
        <w:rPr>
          <w:rFonts w:ascii="Times New Roman" w:eastAsia="Times New Roman" w:hAnsi="Times New Roman" w:cs="Times New Roman"/>
          <w:color w:val="000000" w:themeColor="text1"/>
          <w:sz w:val="28"/>
          <w:szCs w:val="28"/>
          <w:lang w:eastAsia="ru-RU"/>
        </w:rPr>
        <w:t xml:space="preserve"> </w:t>
      </w:r>
      <w:r w:rsidRPr="00357BE9">
        <w:rPr>
          <w:rFonts w:ascii="Times New Roman" w:eastAsia="Times New Roman" w:hAnsi="Times New Roman" w:cs="Times New Roman"/>
          <w:color w:val="000000" w:themeColor="text1"/>
          <w:sz w:val="28"/>
          <w:szCs w:val="28"/>
          <w:lang w:eastAsia="ru-RU"/>
        </w:rPr>
        <w:t>Срочный трудовой договор также приостанавливается.</w:t>
      </w:r>
    </w:p>
    <w:p w14:paraId="5BB4724A" w14:textId="77777777" w:rsidR="00357BE9" w:rsidRPr="00357BE9" w:rsidRDefault="00357BE9" w:rsidP="00D6603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357BE9">
        <w:rPr>
          <w:rFonts w:ascii="Times New Roman" w:eastAsia="Times New Roman" w:hAnsi="Times New Roman" w:cs="Times New Roman"/>
          <w:color w:val="000000" w:themeColor="text1"/>
          <w:sz w:val="28"/>
          <w:szCs w:val="28"/>
          <w:lang w:eastAsia="ru-RU"/>
        </w:rPr>
        <w:lastRenderedPageBreak/>
        <w:t xml:space="preserve">Для приостановления трудового договора </w:t>
      </w:r>
      <w:r w:rsidRPr="00357BE9">
        <w:rPr>
          <w:rFonts w:ascii="Times New Roman" w:eastAsia="Times New Roman" w:hAnsi="Times New Roman" w:cs="Times New Roman"/>
          <w:b/>
          <w:color w:val="000000" w:themeColor="text1"/>
          <w:sz w:val="28"/>
          <w:szCs w:val="28"/>
          <w:lang w:eastAsia="ru-RU"/>
        </w:rPr>
        <w:t>работодатель издает приказ о приостановлении трудового договора</w:t>
      </w:r>
      <w:r w:rsidRPr="00357BE9">
        <w:rPr>
          <w:rFonts w:ascii="Times New Roman" w:eastAsia="Times New Roman" w:hAnsi="Times New Roman" w:cs="Times New Roman"/>
          <w:color w:val="000000" w:themeColor="text1"/>
          <w:sz w:val="28"/>
          <w:szCs w:val="28"/>
          <w:lang w:eastAsia="ru-RU"/>
        </w:rPr>
        <w:t>. Заключение соглашения с работником для этого не нужно.</w:t>
      </w:r>
    </w:p>
    <w:p w14:paraId="34915D58" w14:textId="77777777" w:rsidR="00357BE9" w:rsidRPr="00357BE9" w:rsidRDefault="00357BE9" w:rsidP="00D6603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357BE9">
        <w:rPr>
          <w:rFonts w:ascii="Times New Roman" w:eastAsia="Times New Roman" w:hAnsi="Times New Roman" w:cs="Times New Roman"/>
          <w:color w:val="000000" w:themeColor="text1"/>
          <w:sz w:val="28"/>
          <w:szCs w:val="28"/>
          <w:lang w:eastAsia="ru-RU"/>
        </w:rPr>
        <w:t xml:space="preserve">На основе приказа </w:t>
      </w:r>
      <w:r w:rsidRPr="00357BE9">
        <w:rPr>
          <w:rFonts w:ascii="Times New Roman" w:eastAsia="Times New Roman" w:hAnsi="Times New Roman" w:cs="Times New Roman"/>
          <w:b/>
          <w:color w:val="000000" w:themeColor="text1"/>
          <w:sz w:val="28"/>
          <w:szCs w:val="28"/>
          <w:lang w:eastAsia="ru-RU"/>
        </w:rPr>
        <w:t>работодатель производит все выплаты</w:t>
      </w:r>
      <w:r w:rsidRPr="00357BE9">
        <w:rPr>
          <w:rFonts w:ascii="Times New Roman" w:eastAsia="Times New Roman" w:hAnsi="Times New Roman" w:cs="Times New Roman"/>
          <w:color w:val="000000" w:themeColor="text1"/>
          <w:sz w:val="28"/>
          <w:szCs w:val="28"/>
          <w:lang w:eastAsia="ru-RU"/>
        </w:rPr>
        <w:t>, причитающиеся работнику на данный момент, включая заработную плату за все отработанные, но еще не оплаченные дни, не дожидаясь даты выплаты зарплаты, а также иные выплаты, предусмотренные трудовым договором, коллективным договором, соглашением сторон социального партнерства (например, оплата командировочных расходов, единовременные поощрительные и другие выплаты, в том числе в связи с праздничными днями и юбилейными датами, оплата питания, материальная помощь, дополнительные денежные суммы при предоставлении работникам ежегодного отпуска, оплата учебного отпуска, и другие). Компенсация за неиспользованные дни отпуска свыше 28 календарных дней может производиться по заявлению работника в соответствии с законодательством.</w:t>
      </w:r>
    </w:p>
    <w:p w14:paraId="47B6D85A" w14:textId="77777777" w:rsidR="00357BE9" w:rsidRPr="00357BE9" w:rsidRDefault="00357BE9" w:rsidP="00D6603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357BE9">
        <w:rPr>
          <w:rFonts w:ascii="Times New Roman" w:eastAsia="Times New Roman" w:hAnsi="Times New Roman" w:cs="Times New Roman"/>
          <w:b/>
          <w:color w:val="000000" w:themeColor="text1"/>
          <w:sz w:val="28"/>
          <w:szCs w:val="28"/>
          <w:lang w:eastAsia="ru-RU"/>
        </w:rPr>
        <w:t>В большем объеме выплаты производятся по решению работодателя</w:t>
      </w:r>
      <w:r w:rsidRPr="00357BE9">
        <w:rPr>
          <w:rFonts w:ascii="Times New Roman" w:eastAsia="Times New Roman" w:hAnsi="Times New Roman" w:cs="Times New Roman"/>
          <w:color w:val="000000" w:themeColor="text1"/>
          <w:sz w:val="28"/>
          <w:szCs w:val="28"/>
          <w:lang w:eastAsia="ru-RU"/>
        </w:rPr>
        <w:t>. Кроме того, позднее работникам могут быть выплачены премии и другие выплаты, производимые в организации по результатам работы за определенный период (например, премия по итогам квартала, года).</w:t>
      </w:r>
    </w:p>
    <w:p w14:paraId="4C96D74D" w14:textId="77777777" w:rsidR="00357BE9" w:rsidRPr="00357BE9" w:rsidRDefault="00000000" w:rsidP="00D66039">
      <w:pPr>
        <w:shd w:val="clear" w:color="auto" w:fill="FFFFFF"/>
        <w:spacing w:before="100" w:beforeAutospacing="1" w:after="100" w:afterAutospacing="1" w:line="240" w:lineRule="auto"/>
        <w:ind w:firstLine="708"/>
        <w:jc w:val="both"/>
        <w:rPr>
          <w:rFonts w:ascii="Times New Roman" w:eastAsia="Times New Roman" w:hAnsi="Times New Roman" w:cs="Times New Roman"/>
          <w:b/>
          <w:color w:val="000000" w:themeColor="text1"/>
          <w:sz w:val="28"/>
          <w:szCs w:val="28"/>
          <w:lang w:eastAsia="ru-RU"/>
        </w:rPr>
      </w:pPr>
      <w:hyperlink r:id="rId14" w:anchor="/document/405334483/entry/0" w:history="1">
        <w:r w:rsidR="00357BE9" w:rsidRPr="00357BE9">
          <w:rPr>
            <w:rFonts w:ascii="Times New Roman" w:eastAsia="Times New Roman" w:hAnsi="Times New Roman" w:cs="Times New Roman"/>
            <w:b/>
            <w:color w:val="000000" w:themeColor="text1"/>
            <w:sz w:val="28"/>
            <w:szCs w:val="28"/>
            <w:lang w:eastAsia="ru-RU"/>
          </w:rPr>
          <w:t>Постановление</w:t>
        </w:r>
      </w:hyperlink>
      <w:r w:rsidR="00357BE9" w:rsidRPr="00357BE9">
        <w:rPr>
          <w:rFonts w:ascii="Times New Roman" w:eastAsia="Times New Roman" w:hAnsi="Times New Roman" w:cs="Times New Roman"/>
          <w:b/>
          <w:color w:val="000000" w:themeColor="text1"/>
          <w:sz w:val="28"/>
          <w:szCs w:val="28"/>
          <w:lang w:eastAsia="ru-RU"/>
        </w:rPr>
        <w:t xml:space="preserve"> Правительства Российской Федерации от 22 сентября 2022 г. N 1677 распространяется на всех работников, призванных по мобилизации </w:t>
      </w:r>
      <w:r w:rsidR="00357BE9" w:rsidRPr="00357BE9">
        <w:rPr>
          <w:rFonts w:ascii="Times New Roman" w:eastAsia="Times New Roman" w:hAnsi="Times New Roman" w:cs="Times New Roman"/>
          <w:b/>
          <w:color w:val="000000" w:themeColor="text1"/>
          <w:sz w:val="28"/>
          <w:szCs w:val="28"/>
          <w:u w:val="single"/>
          <w:lang w:eastAsia="ru-RU"/>
        </w:rPr>
        <w:t>с 21 сентября 2022 г</w:t>
      </w:r>
      <w:r w:rsidR="00357BE9" w:rsidRPr="00357BE9">
        <w:rPr>
          <w:rFonts w:ascii="Times New Roman" w:eastAsia="Times New Roman" w:hAnsi="Times New Roman" w:cs="Times New Roman"/>
          <w:b/>
          <w:color w:val="000000" w:themeColor="text1"/>
          <w:sz w:val="28"/>
          <w:szCs w:val="28"/>
          <w:lang w:eastAsia="ru-RU"/>
        </w:rPr>
        <w:t>.</w:t>
      </w:r>
    </w:p>
    <w:p w14:paraId="51CE804F" w14:textId="77777777" w:rsidR="00357BE9" w:rsidRPr="00357BE9" w:rsidRDefault="00357BE9" w:rsidP="00D6603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357BE9">
        <w:rPr>
          <w:rFonts w:ascii="Times New Roman" w:eastAsia="Times New Roman" w:hAnsi="Times New Roman" w:cs="Times New Roman"/>
          <w:color w:val="000000" w:themeColor="text1"/>
          <w:sz w:val="28"/>
          <w:szCs w:val="28"/>
          <w:lang w:eastAsia="ru-RU"/>
        </w:rPr>
        <w:t>В связи с этим, начиная с 21 сентября 2022 г., если работник, получил повестку и был уволен, необходимо издать приказ об отмене приказа об увольнении, направить сведения об этом в Пенсионный фонд Российской Федерации, сделать запись об отмене приказа об увольнении в трудовую книжку (если ведется на бумаге). После чего издать приказ о приостановлении трудового договора на основании повестки о призыве на военную службу по мобилизации.</w:t>
      </w:r>
    </w:p>
    <w:p w14:paraId="7A1D40A5" w14:textId="77777777" w:rsidR="00357BE9" w:rsidRPr="00357BE9" w:rsidRDefault="00357BE9" w:rsidP="00D6603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357BE9">
        <w:rPr>
          <w:rFonts w:ascii="Times New Roman" w:eastAsia="Times New Roman" w:hAnsi="Times New Roman" w:cs="Times New Roman"/>
          <w:color w:val="000000" w:themeColor="text1"/>
          <w:sz w:val="28"/>
          <w:szCs w:val="28"/>
          <w:lang w:eastAsia="ru-RU"/>
        </w:rPr>
        <w:t>При отказе работодателя отменить приказ об увольнении и издать приказ о приостановлении трудового договора работник (или его доверенное лицо) имеет право обратится с жалобой на него в прокуратуру.</w:t>
      </w:r>
    </w:p>
    <w:p w14:paraId="4F45F400" w14:textId="77777777" w:rsidR="00357BE9" w:rsidRPr="00357BE9" w:rsidRDefault="00357BE9" w:rsidP="00D6603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357BE9">
        <w:rPr>
          <w:rFonts w:ascii="Times New Roman" w:eastAsia="Times New Roman" w:hAnsi="Times New Roman" w:cs="Times New Roman"/>
          <w:color w:val="000000" w:themeColor="text1"/>
          <w:sz w:val="28"/>
          <w:szCs w:val="28"/>
          <w:lang w:eastAsia="ru-RU"/>
        </w:rPr>
        <w:t xml:space="preserve">Все работники, призванные по мобилизации с 21 сентября 2022 г., </w:t>
      </w:r>
      <w:r w:rsidRPr="00357BE9">
        <w:rPr>
          <w:rFonts w:ascii="Times New Roman" w:eastAsia="Times New Roman" w:hAnsi="Times New Roman" w:cs="Times New Roman"/>
          <w:b/>
          <w:color w:val="000000" w:themeColor="text1"/>
          <w:sz w:val="28"/>
          <w:szCs w:val="28"/>
          <w:lang w:eastAsia="ru-RU"/>
        </w:rPr>
        <w:t>могут вернуться на рабочее место на прежних условиях</w:t>
      </w:r>
      <w:r w:rsidRPr="00357BE9">
        <w:rPr>
          <w:rFonts w:ascii="Times New Roman" w:eastAsia="Times New Roman" w:hAnsi="Times New Roman" w:cs="Times New Roman"/>
          <w:color w:val="000000" w:themeColor="text1"/>
          <w:sz w:val="28"/>
          <w:szCs w:val="28"/>
          <w:lang w:eastAsia="ru-RU"/>
        </w:rPr>
        <w:t>.</w:t>
      </w:r>
    </w:p>
    <w:p w14:paraId="49AE79CB" w14:textId="77777777" w:rsidR="00357BE9" w:rsidRPr="00357BE9" w:rsidRDefault="00357BE9" w:rsidP="00D6603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357BE9">
        <w:rPr>
          <w:rFonts w:ascii="Times New Roman" w:eastAsia="Times New Roman" w:hAnsi="Times New Roman" w:cs="Times New Roman"/>
          <w:color w:val="000000" w:themeColor="text1"/>
          <w:sz w:val="28"/>
          <w:szCs w:val="28"/>
          <w:lang w:eastAsia="ru-RU"/>
        </w:rPr>
        <w:t>На время приостановки трудового договора работодатель может заключать срочные трудовые договоры и принимать на работу временных сотрудников.</w:t>
      </w:r>
    </w:p>
    <w:p w14:paraId="458339C3" w14:textId="77777777" w:rsidR="00357BE9" w:rsidRPr="00357BE9" w:rsidRDefault="00357BE9" w:rsidP="00D6603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22272F"/>
          <w:sz w:val="23"/>
          <w:szCs w:val="23"/>
          <w:lang w:eastAsia="ru-RU"/>
        </w:rPr>
      </w:pPr>
      <w:r w:rsidRPr="00357BE9">
        <w:rPr>
          <w:rFonts w:ascii="Times New Roman" w:eastAsia="Times New Roman" w:hAnsi="Times New Roman" w:cs="Times New Roman"/>
          <w:color w:val="22272F"/>
          <w:sz w:val="23"/>
          <w:szCs w:val="23"/>
          <w:lang w:eastAsia="ru-RU"/>
        </w:rPr>
        <w:t>.</w:t>
      </w:r>
    </w:p>
    <w:p w14:paraId="564BBF96" w14:textId="77777777" w:rsidR="00357BE9" w:rsidRPr="00D66039" w:rsidRDefault="00357BE9" w:rsidP="00AB7AF9">
      <w:pPr>
        <w:shd w:val="clear" w:color="auto" w:fill="FFFFFF"/>
        <w:spacing w:after="0" w:line="240" w:lineRule="auto"/>
        <w:jc w:val="center"/>
        <w:rPr>
          <w:rFonts w:ascii="Times New Roman" w:eastAsia="Times New Roman" w:hAnsi="Times New Roman" w:cs="Times New Roman"/>
          <w:b/>
          <w:color w:val="22272F"/>
          <w:sz w:val="34"/>
          <w:szCs w:val="34"/>
          <w:lang w:eastAsia="ru-RU"/>
        </w:rPr>
      </w:pPr>
    </w:p>
    <w:p w14:paraId="3301BDDA" w14:textId="77777777" w:rsidR="00014FAE" w:rsidRDefault="00357BE9" w:rsidP="00D66039">
      <w:pPr>
        <w:spacing w:line="240" w:lineRule="auto"/>
        <w:jc w:val="center"/>
        <w:rPr>
          <w:rFonts w:ascii="Times New Roman" w:hAnsi="Times New Roman" w:cs="Times New Roman"/>
          <w:b/>
          <w:color w:val="000000" w:themeColor="text1"/>
          <w:sz w:val="28"/>
          <w:szCs w:val="28"/>
        </w:rPr>
      </w:pPr>
      <w:r w:rsidRPr="00D66039">
        <w:rPr>
          <w:rFonts w:ascii="Times New Roman" w:hAnsi="Times New Roman" w:cs="Times New Roman"/>
          <w:b/>
          <w:color w:val="000000" w:themeColor="text1"/>
          <w:sz w:val="28"/>
          <w:szCs w:val="28"/>
        </w:rPr>
        <w:t xml:space="preserve">Информация Министерства труда и социальной защиты РФ </w:t>
      </w:r>
    </w:p>
    <w:p w14:paraId="64DD1E4C" w14:textId="77777777" w:rsidR="00357BE9" w:rsidRPr="00D66039" w:rsidRDefault="00357BE9" w:rsidP="00D66039">
      <w:pPr>
        <w:spacing w:line="240" w:lineRule="auto"/>
        <w:jc w:val="center"/>
        <w:rPr>
          <w:rFonts w:ascii="Times New Roman" w:hAnsi="Times New Roman" w:cs="Times New Roman"/>
          <w:b/>
          <w:color w:val="000000" w:themeColor="text1"/>
          <w:sz w:val="28"/>
          <w:szCs w:val="28"/>
        </w:rPr>
      </w:pPr>
      <w:r w:rsidRPr="00D66039">
        <w:rPr>
          <w:rFonts w:ascii="Times New Roman" w:hAnsi="Times New Roman" w:cs="Times New Roman"/>
          <w:b/>
          <w:color w:val="000000" w:themeColor="text1"/>
          <w:sz w:val="28"/>
          <w:szCs w:val="28"/>
        </w:rPr>
        <w:lastRenderedPageBreak/>
        <w:t>от 30 сентября 2022 г.</w:t>
      </w:r>
      <w:r w:rsidRPr="00D66039">
        <w:rPr>
          <w:rFonts w:ascii="Times New Roman" w:hAnsi="Times New Roman" w:cs="Times New Roman"/>
          <w:b/>
          <w:color w:val="000000" w:themeColor="text1"/>
          <w:sz w:val="28"/>
          <w:szCs w:val="28"/>
        </w:rPr>
        <w:br/>
        <w:t xml:space="preserve">"Ответы Министра труда и социальной защиты РФ </w:t>
      </w:r>
      <w:r w:rsidR="00D66039" w:rsidRPr="00D66039">
        <w:rPr>
          <w:rFonts w:ascii="Times New Roman" w:hAnsi="Times New Roman" w:cs="Times New Roman"/>
          <w:b/>
          <w:color w:val="000000" w:themeColor="text1"/>
          <w:sz w:val="28"/>
          <w:szCs w:val="28"/>
        </w:rPr>
        <w:br/>
      </w:r>
      <w:r w:rsidRPr="00D66039">
        <w:rPr>
          <w:rFonts w:ascii="Times New Roman" w:hAnsi="Times New Roman" w:cs="Times New Roman"/>
          <w:b/>
          <w:color w:val="000000" w:themeColor="text1"/>
          <w:sz w:val="28"/>
          <w:szCs w:val="28"/>
        </w:rPr>
        <w:t xml:space="preserve">А. </w:t>
      </w:r>
      <w:proofErr w:type="spellStart"/>
      <w:r w:rsidRPr="00D66039">
        <w:rPr>
          <w:rFonts w:ascii="Times New Roman" w:hAnsi="Times New Roman" w:cs="Times New Roman"/>
          <w:b/>
          <w:color w:val="000000" w:themeColor="text1"/>
          <w:sz w:val="28"/>
          <w:szCs w:val="28"/>
        </w:rPr>
        <w:t>Котякова</w:t>
      </w:r>
      <w:proofErr w:type="spellEnd"/>
      <w:r w:rsidRPr="00D66039">
        <w:rPr>
          <w:rFonts w:ascii="Times New Roman" w:hAnsi="Times New Roman" w:cs="Times New Roman"/>
          <w:b/>
          <w:color w:val="000000" w:themeColor="text1"/>
          <w:sz w:val="28"/>
          <w:szCs w:val="28"/>
        </w:rPr>
        <w:t xml:space="preserve"> на вопросы работодателей в официальном телеграмм-канале Министерства труда и социальной защиты РФ"</w:t>
      </w:r>
    </w:p>
    <w:p w14:paraId="11E03C1A"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Об основных вопросах, связанных с мобилизацией работников</w:t>
      </w:r>
    </w:p>
    <w:p w14:paraId="626E79E6"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Нужно ли приносить повестку работодателю?</w:t>
      </w:r>
    </w:p>
    <w:p w14:paraId="43475F32"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Да. Для приостановки трудового договора работнику нужно предоставить работодателю копию повестки из военкомата о призыве на военную службу по мобилизации.</w:t>
      </w:r>
    </w:p>
    <w:p w14:paraId="241BD78F"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Как работодатель приостанавливает трудовой договор?</w:t>
      </w:r>
    </w:p>
    <w:p w14:paraId="5B294CFC"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Для приостановления трудового договора работодатель издает приказ о приостановлении трудового договора. На основе приказа бухгалтерия производит расчет сотрудника: то есть, начисляет заработную плату за все отработанные, но еще не оплаченные дни, не дожидаясь даты выплаты зарплаты.</w:t>
      </w:r>
    </w:p>
    <w:p w14:paraId="5A7B36B0"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Нужно ли дополнительное соглашение помимо приказа работодателя?</w:t>
      </w:r>
    </w:p>
    <w:p w14:paraId="43EDE14B"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Нет. Достаточно только приказа работодателя о приостановке трудового договора на основе повестки.</w:t>
      </w:r>
    </w:p>
    <w:p w14:paraId="17E8CE8B"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Будет ли приостановлен срочный трудовой договор в случае мобилизации сотрудника?</w:t>
      </w:r>
    </w:p>
    <w:p w14:paraId="59486B3C"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Да. Постановление о сохранении рабочих мест распространяется на всех работников, призванных по мобилизации с 21 сентября 2022 года.</w:t>
      </w:r>
    </w:p>
    <w:p w14:paraId="4A46B43D"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Работникам на испытательном сроке приостановят трудовой договор?</w:t>
      </w:r>
    </w:p>
    <w:p w14:paraId="157D6107"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Да. Если работник заключил трудовой договор и сейчас проходит испытательный срок, то в случае призыва по мобилизации с 21 сентября 2022 года его трудовой договор также будет приостановлен. Вернуться к работе можно будет на прежних условиях.</w:t>
      </w:r>
    </w:p>
    <w:p w14:paraId="06000D5B"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Мобилизованным работникам с уведомлением о сокращении трудовой договор приостановят?</w:t>
      </w:r>
    </w:p>
    <w:p w14:paraId="4B0D1E4B"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Да. В случае если работник уже получил уведомление о сокращении, но еще продолжает работать, то при получении повестки его трудовой договор также будет приостановлен.</w:t>
      </w:r>
    </w:p>
    <w:p w14:paraId="515012F7"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Будет ли период приостановки договора включен в трудовой стаж?</w:t>
      </w:r>
    </w:p>
    <w:p w14:paraId="07F460E8"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Да. Период приостановки трудового договора в случае мобилизации работника включается в его трудовой стаж.</w:t>
      </w:r>
    </w:p>
    <w:p w14:paraId="45364939"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Какие выплаты работодатель обязан произвести в связи с мобилизацией работника?</w:t>
      </w:r>
    </w:p>
    <w:p w14:paraId="4EA3D83D"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lastRenderedPageBreak/>
        <w:t>Работодатель должен произвести все выплаты, причитающиеся работнику на данный момент, включая заработную плату, а также иные выплаты, предусмотренные трудовым договором, коллективным договором, соглашением сторон социального партнерства. Например: оплата командировочных расходов, единовременные поощрительные и другие выплаты, в связи с праздничными днями и юбилейными датами, оплата питания, материальная помощь, дополнительные денежные суммы при предоставлении работникам ежегодного отпуска, оплата учебного отпуска, и другие. Компенсация за неиспользованные дни отпуска свыше 28 календарных дней может производиться по заявлению работника в соответствии с законодательством.</w:t>
      </w:r>
    </w:p>
    <w:p w14:paraId="7EAB6F67"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Новые правила касаются всех работников?</w:t>
      </w:r>
    </w:p>
    <w:p w14:paraId="11DDBB0E"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Да. Правила касаются всех работающих по найму. Приостанавливаются: - бессрочные и срочные трудовые договоры, - бессрочные и срочные служебные контракты; - договоры в период испытательного срока.</w:t>
      </w:r>
    </w:p>
    <w:p w14:paraId="025DCCA6"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Что будет с работниками, которые написали заявление на увольнение?</w:t>
      </w:r>
    </w:p>
    <w:p w14:paraId="6380B77F"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Даже если работник написал заявление об увольнении, но еще отрабатывал 2 недели, то действие его трудового договора также приостанавливается на период мобилизации. После завершения мобилизации он сможет вернуться в компанию ровно на тех же условиях.</w:t>
      </w:r>
    </w:p>
    <w:p w14:paraId="5C0C7002"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Что делать, чтобы приостановить трудовой договор?</w:t>
      </w:r>
    </w:p>
    <w:p w14:paraId="6431EAA5"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Работник должен принести повестку в кадры или направить ее копию для издания приказа работодателем. На основе приказа работник получает заработную плату за все отработанные, но еще не оплаченные дни, не дожидаясь даты выплаты зарплаты. Заключать дополнительное соглашение для приостановления трудового договора не требуется.</w:t>
      </w:r>
    </w:p>
    <w:p w14:paraId="6A03A7B0"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Если работодатель успел издать приказ об увольнении, что делать?</w:t>
      </w:r>
    </w:p>
    <w:p w14:paraId="2944EC6C"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Его необходимо отменить, издав приказ о приостановлении трудового договора.</w:t>
      </w:r>
    </w:p>
    <w:p w14:paraId="542EAAC6"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Какие дополнительные трудовые гарантии есть у семей мобилизованных граждан?</w:t>
      </w:r>
    </w:p>
    <w:p w14:paraId="1D5A48F8"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Государственной Думой уже приняты поправки, которые вводят дополнительные трудовые гарантии для второго родителя ребенка до 14 лет. таких родителей без их согласия нельзя будет привлечь к сверхурочным, к работе в выходные, праздничные дни или направить в командировку. Второй родитель также получит преимущественное право сохранения рабочего места в случае сокращений на предприятии.</w:t>
      </w:r>
    </w:p>
    <w:p w14:paraId="2BAE202C"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Как оформить замену для работника, который был мобилизован?</w:t>
      </w:r>
    </w:p>
    <w:p w14:paraId="5214F5CD"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Работодатель может взять на время мобилизации работника другого временного сотрудника - по срочному трудовому договору.</w:t>
      </w:r>
    </w:p>
    <w:p w14:paraId="09268DB2"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Как оформлять в табеле отсутствие сотрудника в период мобилизации?</w:t>
      </w:r>
    </w:p>
    <w:p w14:paraId="27169F70"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lastRenderedPageBreak/>
        <w:t>Работодатель самостоятельно выпускает приказ, которым вводит условное обозначение для маркировки отсутствия работника по мобилизации в табеле учета рабочего времени.</w:t>
      </w:r>
    </w:p>
    <w:p w14:paraId="29EF40E3"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Будет ли период приостановки договора включен в трудовой стаж?</w:t>
      </w:r>
    </w:p>
    <w:p w14:paraId="5A991CF4"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Да. Период приостановления трудового договора учитывается в стаже и для пенсионного, и для обязательного социального страхования.</w:t>
      </w:r>
    </w:p>
    <w:p w14:paraId="3EF8AA56"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Во время приостановки трудового договора работодателю необходимо выплачивать страховые взносы?</w:t>
      </w:r>
    </w:p>
    <w:p w14:paraId="64AB7C15"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Нет. В период прохождения службы работодатель страховые взносы за сотрудника не уплачивает.</w:t>
      </w:r>
    </w:p>
    <w:p w14:paraId="21C41F7A"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b/>
          <w:bCs/>
          <w:color w:val="000000" w:themeColor="text1"/>
          <w:sz w:val="28"/>
          <w:szCs w:val="28"/>
        </w:rPr>
        <w:t>Как работодателю отражать в отчетности в ПФР сведения о мобилизованном работнике?</w:t>
      </w:r>
    </w:p>
    <w:p w14:paraId="7BF849BB" w14:textId="77777777" w:rsidR="00357BE9" w:rsidRPr="00D66039" w:rsidRDefault="00357BE9" w:rsidP="00357BE9">
      <w:pPr>
        <w:spacing w:line="240" w:lineRule="auto"/>
        <w:jc w:val="both"/>
        <w:rPr>
          <w:rFonts w:ascii="Times New Roman" w:hAnsi="Times New Roman" w:cs="Times New Roman"/>
          <w:color w:val="000000" w:themeColor="text1"/>
          <w:sz w:val="28"/>
          <w:szCs w:val="28"/>
        </w:rPr>
      </w:pPr>
      <w:r w:rsidRPr="00D66039">
        <w:rPr>
          <w:rFonts w:ascii="Times New Roman" w:hAnsi="Times New Roman" w:cs="Times New Roman"/>
          <w:color w:val="000000" w:themeColor="text1"/>
          <w:sz w:val="28"/>
          <w:szCs w:val="28"/>
        </w:rPr>
        <w:t>Сведения о том, что трудовой договор приостановлен в связи с мобилизацией, необходимо будет подать в ПФР, чтобы этот период учитывался в стаже, несмотря на то, что взносы работодателем не уплачиваются. При выплате пенсий финансирование таких периодов обеспечивается государством. Работодателю необходимо будет в режиме онлайн отразить изменения статуса работника в </w:t>
      </w:r>
      <w:hyperlink r:id="rId15" w:anchor="/document/73452773/entry/1000" w:history="1">
        <w:r w:rsidRPr="00D66039">
          <w:rPr>
            <w:rStyle w:val="a3"/>
            <w:rFonts w:ascii="Times New Roman" w:hAnsi="Times New Roman" w:cs="Times New Roman"/>
            <w:sz w:val="28"/>
            <w:szCs w:val="28"/>
          </w:rPr>
          <w:t>форме СЗВ-ТД</w:t>
        </w:r>
      </w:hyperlink>
      <w:r w:rsidRPr="00D66039">
        <w:rPr>
          <w:rFonts w:ascii="Times New Roman" w:hAnsi="Times New Roman" w:cs="Times New Roman"/>
          <w:color w:val="000000" w:themeColor="text1"/>
          <w:sz w:val="28"/>
          <w:szCs w:val="28"/>
        </w:rPr>
        <w:t>, а по итогам года - в </w:t>
      </w:r>
      <w:hyperlink r:id="rId16" w:anchor="/document/72134164/entry/1000" w:history="1">
        <w:r w:rsidRPr="00D66039">
          <w:rPr>
            <w:rStyle w:val="a3"/>
            <w:rFonts w:ascii="Times New Roman" w:hAnsi="Times New Roman" w:cs="Times New Roman"/>
            <w:sz w:val="28"/>
            <w:szCs w:val="28"/>
          </w:rPr>
          <w:t>форме СЗВ-стаж</w:t>
        </w:r>
      </w:hyperlink>
      <w:r w:rsidRPr="00D66039">
        <w:rPr>
          <w:rFonts w:ascii="Times New Roman" w:hAnsi="Times New Roman" w:cs="Times New Roman"/>
          <w:color w:val="000000" w:themeColor="text1"/>
          <w:sz w:val="28"/>
          <w:szCs w:val="28"/>
        </w:rPr>
        <w:t>.</w:t>
      </w:r>
    </w:p>
    <w:p w14:paraId="7F3196E5" w14:textId="77777777" w:rsidR="00357BE9" w:rsidRPr="00D66039" w:rsidRDefault="00357BE9" w:rsidP="00610821">
      <w:pPr>
        <w:spacing w:line="240" w:lineRule="auto"/>
        <w:jc w:val="both"/>
        <w:rPr>
          <w:rFonts w:ascii="Times New Roman" w:hAnsi="Times New Roman" w:cs="Times New Roman"/>
          <w:color w:val="000000" w:themeColor="text1"/>
          <w:sz w:val="28"/>
          <w:szCs w:val="28"/>
        </w:rPr>
      </w:pPr>
    </w:p>
    <w:p w14:paraId="2C76DB16" w14:textId="77777777" w:rsidR="00357BE9" w:rsidRPr="00D66039" w:rsidRDefault="00357BE9" w:rsidP="00610821">
      <w:pPr>
        <w:spacing w:line="240" w:lineRule="auto"/>
        <w:jc w:val="both"/>
        <w:rPr>
          <w:rFonts w:ascii="Times New Roman" w:hAnsi="Times New Roman" w:cs="Times New Roman"/>
          <w:color w:val="000000" w:themeColor="text1"/>
          <w:sz w:val="28"/>
          <w:szCs w:val="28"/>
        </w:rPr>
      </w:pPr>
    </w:p>
    <w:p w14:paraId="66BF9343" w14:textId="77777777" w:rsidR="00D66039" w:rsidRDefault="00D66039" w:rsidP="00610821">
      <w:pPr>
        <w:spacing w:line="240" w:lineRule="auto"/>
        <w:jc w:val="center"/>
        <w:rPr>
          <w:rFonts w:ascii="Times New Roman" w:hAnsi="Times New Roman" w:cs="Times New Roman"/>
          <w:color w:val="000000" w:themeColor="text1"/>
          <w:sz w:val="44"/>
          <w:szCs w:val="44"/>
        </w:rPr>
      </w:pPr>
    </w:p>
    <w:p w14:paraId="5E815AFD" w14:textId="77777777" w:rsidR="00D66039" w:rsidRDefault="00D66039" w:rsidP="00610821">
      <w:pPr>
        <w:spacing w:line="240" w:lineRule="auto"/>
        <w:jc w:val="center"/>
        <w:rPr>
          <w:rFonts w:ascii="Times New Roman" w:hAnsi="Times New Roman" w:cs="Times New Roman"/>
          <w:color w:val="000000" w:themeColor="text1"/>
          <w:sz w:val="44"/>
          <w:szCs w:val="44"/>
        </w:rPr>
      </w:pPr>
    </w:p>
    <w:p w14:paraId="238C7A19" w14:textId="77777777" w:rsidR="00D66039" w:rsidRDefault="00D66039" w:rsidP="00610821">
      <w:pPr>
        <w:spacing w:line="240" w:lineRule="auto"/>
        <w:jc w:val="center"/>
        <w:rPr>
          <w:rFonts w:ascii="Times New Roman" w:hAnsi="Times New Roman" w:cs="Times New Roman"/>
          <w:color w:val="000000" w:themeColor="text1"/>
          <w:sz w:val="44"/>
          <w:szCs w:val="44"/>
        </w:rPr>
      </w:pPr>
    </w:p>
    <w:p w14:paraId="5F34D0EB" w14:textId="77777777" w:rsidR="00D66039" w:rsidRDefault="00D66039" w:rsidP="00610821">
      <w:pPr>
        <w:spacing w:line="240" w:lineRule="auto"/>
        <w:jc w:val="center"/>
        <w:rPr>
          <w:rFonts w:ascii="Times New Roman" w:hAnsi="Times New Roman" w:cs="Times New Roman"/>
          <w:color w:val="000000" w:themeColor="text1"/>
          <w:sz w:val="44"/>
          <w:szCs w:val="44"/>
        </w:rPr>
      </w:pPr>
    </w:p>
    <w:p w14:paraId="083FBE49" w14:textId="77777777" w:rsidR="00014FAE" w:rsidRDefault="00014FAE" w:rsidP="00610821">
      <w:pPr>
        <w:spacing w:line="240" w:lineRule="auto"/>
        <w:jc w:val="center"/>
        <w:rPr>
          <w:rFonts w:ascii="Times New Roman" w:hAnsi="Times New Roman" w:cs="Times New Roman"/>
          <w:color w:val="000000" w:themeColor="text1"/>
          <w:sz w:val="44"/>
          <w:szCs w:val="44"/>
        </w:rPr>
      </w:pPr>
    </w:p>
    <w:p w14:paraId="1073B41D" w14:textId="77777777" w:rsidR="00014FAE" w:rsidRDefault="00014FAE" w:rsidP="00610821">
      <w:pPr>
        <w:spacing w:line="240" w:lineRule="auto"/>
        <w:jc w:val="center"/>
        <w:rPr>
          <w:rFonts w:ascii="Times New Roman" w:hAnsi="Times New Roman" w:cs="Times New Roman"/>
          <w:color w:val="000000" w:themeColor="text1"/>
          <w:sz w:val="44"/>
          <w:szCs w:val="44"/>
        </w:rPr>
      </w:pPr>
    </w:p>
    <w:p w14:paraId="41D17BDA" w14:textId="77777777" w:rsidR="00014FAE" w:rsidRDefault="00014FAE" w:rsidP="00610821">
      <w:pPr>
        <w:spacing w:line="240" w:lineRule="auto"/>
        <w:jc w:val="center"/>
        <w:rPr>
          <w:rFonts w:ascii="Times New Roman" w:hAnsi="Times New Roman" w:cs="Times New Roman"/>
          <w:color w:val="000000" w:themeColor="text1"/>
          <w:sz w:val="44"/>
          <w:szCs w:val="44"/>
        </w:rPr>
      </w:pPr>
    </w:p>
    <w:p w14:paraId="1C892055" w14:textId="77777777" w:rsidR="00014FAE" w:rsidRDefault="00014FAE" w:rsidP="00610821">
      <w:pPr>
        <w:spacing w:line="240" w:lineRule="auto"/>
        <w:jc w:val="center"/>
        <w:rPr>
          <w:rFonts w:ascii="Times New Roman" w:hAnsi="Times New Roman" w:cs="Times New Roman"/>
          <w:color w:val="000000" w:themeColor="text1"/>
          <w:sz w:val="44"/>
          <w:szCs w:val="44"/>
        </w:rPr>
      </w:pPr>
    </w:p>
    <w:p w14:paraId="53AA10F4" w14:textId="77777777" w:rsidR="00014FAE" w:rsidRDefault="00014FAE" w:rsidP="00610821">
      <w:pPr>
        <w:spacing w:line="240" w:lineRule="auto"/>
        <w:jc w:val="center"/>
        <w:rPr>
          <w:rFonts w:ascii="Times New Roman" w:hAnsi="Times New Roman" w:cs="Times New Roman"/>
          <w:color w:val="000000" w:themeColor="text1"/>
          <w:sz w:val="44"/>
          <w:szCs w:val="44"/>
        </w:rPr>
      </w:pPr>
    </w:p>
    <w:p w14:paraId="3E5943B2" w14:textId="77777777" w:rsidR="00070CE3" w:rsidRDefault="00070CE3" w:rsidP="00070CE3">
      <w:pPr>
        <w:shd w:val="clear" w:color="auto" w:fill="FFFFFF"/>
        <w:spacing w:before="100" w:beforeAutospacing="1" w:after="100" w:afterAutospacing="1" w:line="240" w:lineRule="auto"/>
        <w:rPr>
          <w:rFonts w:ascii="Times New Roman" w:eastAsia="Times New Roman" w:hAnsi="Times New Roman" w:cs="Times New Roman"/>
          <w:b/>
          <w:color w:val="22272F"/>
          <w:sz w:val="24"/>
          <w:szCs w:val="24"/>
          <w:lang w:eastAsia="ru-RU"/>
        </w:rPr>
      </w:pPr>
    </w:p>
    <w:p w14:paraId="0186E274" w14:textId="77777777" w:rsidR="00070CE3" w:rsidRPr="00070CE3" w:rsidRDefault="00070CE3" w:rsidP="00070CE3">
      <w:pPr>
        <w:shd w:val="clear" w:color="auto" w:fill="FFFFFF"/>
        <w:spacing w:after="0" w:line="240" w:lineRule="auto"/>
        <w:jc w:val="center"/>
        <w:rPr>
          <w:rFonts w:ascii="Times New Roman" w:eastAsia="Times New Roman" w:hAnsi="Times New Roman" w:cs="Times New Roman"/>
          <w:b/>
          <w:color w:val="22272F"/>
          <w:sz w:val="28"/>
          <w:szCs w:val="28"/>
          <w:u w:val="single"/>
          <w:lang w:eastAsia="ru-RU"/>
        </w:rPr>
      </w:pPr>
      <w:r w:rsidRPr="00070CE3">
        <w:rPr>
          <w:rFonts w:ascii="Times New Roman" w:eastAsia="Times New Roman" w:hAnsi="Times New Roman" w:cs="Times New Roman"/>
          <w:b/>
          <w:color w:val="22272F"/>
          <w:sz w:val="28"/>
          <w:szCs w:val="28"/>
          <w:u w:val="single"/>
          <w:lang w:eastAsia="ru-RU"/>
        </w:rPr>
        <w:lastRenderedPageBreak/>
        <w:t>ФЕДЕРАЛЬНЫЙ ЗАКОН ОТ 07.10.2022 №376-ФЗ</w:t>
      </w:r>
    </w:p>
    <w:p w14:paraId="2EAA2700" w14:textId="77777777" w:rsidR="00CD2E26" w:rsidRPr="00070CE3" w:rsidRDefault="00070CE3" w:rsidP="00070CE3">
      <w:pPr>
        <w:shd w:val="clear" w:color="auto" w:fill="FFFFFF"/>
        <w:spacing w:after="0" w:line="240" w:lineRule="auto"/>
        <w:jc w:val="center"/>
        <w:rPr>
          <w:rFonts w:ascii="Times New Roman" w:eastAsia="Times New Roman" w:hAnsi="Times New Roman" w:cs="Times New Roman"/>
          <w:b/>
          <w:color w:val="22272F"/>
          <w:sz w:val="28"/>
          <w:szCs w:val="28"/>
          <w:lang w:eastAsia="ru-RU"/>
        </w:rPr>
      </w:pPr>
      <w:r w:rsidRPr="00070CE3">
        <w:rPr>
          <w:rFonts w:ascii="Times New Roman" w:eastAsia="Times New Roman" w:hAnsi="Times New Roman" w:cs="Times New Roman"/>
          <w:b/>
          <w:color w:val="22272F"/>
          <w:sz w:val="28"/>
          <w:szCs w:val="28"/>
          <w:lang w:eastAsia="ru-RU"/>
        </w:rPr>
        <w:t xml:space="preserve">«О ВНЕСЕНИИ ИЗМЕНЕНИЙ В ТРУДОВОЙ КОДЕКС </w:t>
      </w:r>
      <w:r>
        <w:rPr>
          <w:rFonts w:ascii="Times New Roman" w:eastAsia="Times New Roman" w:hAnsi="Times New Roman" w:cs="Times New Roman"/>
          <w:b/>
          <w:color w:val="22272F"/>
          <w:sz w:val="28"/>
          <w:szCs w:val="28"/>
          <w:lang w:eastAsia="ru-RU"/>
        </w:rPr>
        <w:t>РОССИЙСКОЙ ФЕДЕРАЦИИ»</w:t>
      </w:r>
    </w:p>
    <w:p w14:paraId="50A700F1" w14:textId="77777777"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b/>
          <w:bCs/>
          <w:color w:val="22272F"/>
          <w:sz w:val="24"/>
          <w:szCs w:val="24"/>
          <w:lang w:eastAsia="ru-RU"/>
        </w:rPr>
        <w:t>Статья 1</w:t>
      </w:r>
    </w:p>
    <w:p w14:paraId="31DC1001" w14:textId="77777777"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Внести в </w:t>
      </w:r>
      <w:hyperlink r:id="rId17" w:anchor="/document/12125268/entry/0" w:history="1">
        <w:r w:rsidRPr="00CD2E26">
          <w:rPr>
            <w:rFonts w:ascii="Times New Roman" w:eastAsia="Times New Roman" w:hAnsi="Times New Roman" w:cs="Times New Roman"/>
            <w:color w:val="3272C0"/>
            <w:sz w:val="24"/>
            <w:szCs w:val="24"/>
            <w:lang w:eastAsia="ru-RU"/>
          </w:rPr>
          <w:t>Трудовой кодекс</w:t>
        </w:r>
      </w:hyperlink>
      <w:r w:rsidRPr="00CD2E26">
        <w:rPr>
          <w:rFonts w:ascii="Times New Roman" w:eastAsia="Times New Roman" w:hAnsi="Times New Roman" w:cs="Times New Roman"/>
          <w:color w:val="22272F"/>
          <w:sz w:val="24"/>
          <w:szCs w:val="24"/>
          <w:lang w:eastAsia="ru-RU"/>
        </w:rPr>
        <w:t> Российской Федерации (Собрание законодательства Российской Федерации, 2002, N 1, ст. 3; 2006, N 27, ст. 2878; 2007, N 1, ст. 34; 2008, N 30, ст. 3613; 2010, N 52, ст. 7002; 2011, N 49, ст. 7031; 2012, N 50, ст. 6954; N 53, ст. 7605; 2013, N 19, ст. 2329; N 48, ст. 6165; 2014, N 49, ст. 6918; 2017, N 1, ст. 46; N 27, ст. 3929; 2020, N 50, ст. 8052; 2021, N 17, ст. 2885; N 47, ст. 7741) следующие изменения:</w:t>
      </w:r>
    </w:p>
    <w:p w14:paraId="625ECE7A" w14:textId="77777777"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1) </w:t>
      </w:r>
      <w:hyperlink r:id="rId18" w:anchor="/document/12125268/entry/8101" w:history="1">
        <w:r w:rsidRPr="00CD2E26">
          <w:rPr>
            <w:rFonts w:ascii="Times New Roman" w:eastAsia="Times New Roman" w:hAnsi="Times New Roman" w:cs="Times New Roman"/>
            <w:color w:val="3272C0"/>
            <w:sz w:val="24"/>
            <w:szCs w:val="24"/>
            <w:lang w:eastAsia="ru-RU"/>
          </w:rPr>
          <w:t>часть первую статьи 81</w:t>
        </w:r>
      </w:hyperlink>
      <w:r w:rsidRPr="00CD2E26">
        <w:rPr>
          <w:rFonts w:ascii="Times New Roman" w:eastAsia="Times New Roman" w:hAnsi="Times New Roman" w:cs="Times New Roman"/>
          <w:color w:val="22272F"/>
          <w:sz w:val="24"/>
          <w:szCs w:val="24"/>
          <w:lang w:eastAsia="ru-RU"/>
        </w:rPr>
        <w:t> дополнить пунктом 13.1 следующего содержания:</w:t>
      </w:r>
    </w:p>
    <w:p w14:paraId="6A240F89" w14:textId="77777777"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"13.1) невыхода работника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w:t>
      </w:r>
      <w:hyperlink r:id="rId19" w:anchor="/document/178405/entry/387" w:history="1">
        <w:r w:rsidRPr="00CD2E26">
          <w:rPr>
            <w:rFonts w:ascii="Times New Roman" w:eastAsia="Times New Roman" w:hAnsi="Times New Roman" w:cs="Times New Roman"/>
            <w:color w:val="3272C0"/>
            <w:sz w:val="24"/>
            <w:szCs w:val="24"/>
            <w:lang w:eastAsia="ru-RU"/>
          </w:rPr>
          <w:t>пунктом 7 статьи 38</w:t>
        </w:r>
      </w:hyperlink>
      <w:r w:rsidRPr="00CD2E26">
        <w:rPr>
          <w:rFonts w:ascii="Times New Roman" w:eastAsia="Times New Roman" w:hAnsi="Times New Roman" w:cs="Times New Roman"/>
          <w:color w:val="22272F"/>
          <w:sz w:val="24"/>
          <w:szCs w:val="24"/>
          <w:lang w:eastAsia="ru-RU"/>
        </w:rPr>
        <w:t> Федерального закона от 28 марта 1998 года N 53-ФЗ "О воинской обязанности и военной службе", либо после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w:t>
      </w:r>
    </w:p>
    <w:p w14:paraId="0474E638" w14:textId="77777777"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2) </w:t>
      </w:r>
      <w:hyperlink r:id="rId20" w:anchor="/document/12125268/entry/831" w:history="1">
        <w:r w:rsidRPr="00CD2E26">
          <w:rPr>
            <w:rFonts w:ascii="Times New Roman" w:eastAsia="Times New Roman" w:hAnsi="Times New Roman" w:cs="Times New Roman"/>
            <w:color w:val="3272C0"/>
            <w:sz w:val="24"/>
            <w:szCs w:val="24"/>
            <w:lang w:eastAsia="ru-RU"/>
          </w:rPr>
          <w:t>пункт 1 части первой статьи 83</w:t>
        </w:r>
      </w:hyperlink>
      <w:r w:rsidRPr="00CD2E26">
        <w:rPr>
          <w:rFonts w:ascii="Times New Roman" w:eastAsia="Times New Roman" w:hAnsi="Times New Roman" w:cs="Times New Roman"/>
          <w:color w:val="22272F"/>
          <w:sz w:val="24"/>
          <w:szCs w:val="24"/>
          <w:lang w:eastAsia="ru-RU"/>
        </w:rPr>
        <w:t> после слов "призыв работника на военную службу" дополнить словами "(за исключением призыва работника на военную службу по мобилизации)";</w:t>
      </w:r>
    </w:p>
    <w:p w14:paraId="13B0B7F5" w14:textId="77777777"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3) </w:t>
      </w:r>
      <w:hyperlink r:id="rId21" w:anchor="/document/12125268/entry/12101" w:history="1">
        <w:r w:rsidRPr="00CD2E26">
          <w:rPr>
            <w:rFonts w:ascii="Times New Roman" w:eastAsia="Times New Roman" w:hAnsi="Times New Roman" w:cs="Times New Roman"/>
            <w:color w:val="3272C0"/>
            <w:sz w:val="24"/>
            <w:szCs w:val="24"/>
            <w:lang w:eastAsia="ru-RU"/>
          </w:rPr>
          <w:t>часть первую статьи 121</w:t>
        </w:r>
      </w:hyperlink>
      <w:r w:rsidRPr="00CD2E26">
        <w:rPr>
          <w:rFonts w:ascii="Times New Roman" w:eastAsia="Times New Roman" w:hAnsi="Times New Roman" w:cs="Times New Roman"/>
          <w:color w:val="22272F"/>
          <w:sz w:val="24"/>
          <w:szCs w:val="24"/>
          <w:lang w:eastAsia="ru-RU"/>
        </w:rPr>
        <w:t> дополнить абзацем следующего содержания:</w:t>
      </w:r>
    </w:p>
    <w:p w14:paraId="7D8DDBA9" w14:textId="77777777"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"период приостановления трудового договора в соответствии со </w:t>
      </w:r>
      <w:hyperlink r:id="rId22" w:anchor="/document/405344591/entry/3517" w:history="1">
        <w:r w:rsidRPr="00CD2E26">
          <w:rPr>
            <w:rFonts w:ascii="Times New Roman" w:eastAsia="Times New Roman" w:hAnsi="Times New Roman" w:cs="Times New Roman"/>
            <w:color w:val="3272C0"/>
            <w:sz w:val="24"/>
            <w:szCs w:val="24"/>
            <w:lang w:eastAsia="ru-RU"/>
          </w:rPr>
          <w:t>статьей 351.7</w:t>
        </w:r>
      </w:hyperlink>
      <w:r w:rsidRPr="00CD2E26">
        <w:rPr>
          <w:rFonts w:ascii="Times New Roman" w:eastAsia="Times New Roman" w:hAnsi="Times New Roman" w:cs="Times New Roman"/>
          <w:color w:val="22272F"/>
          <w:sz w:val="24"/>
          <w:szCs w:val="24"/>
          <w:lang w:eastAsia="ru-RU"/>
        </w:rPr>
        <w:t> настоящего Кодекса.";</w:t>
      </w:r>
    </w:p>
    <w:p w14:paraId="4630E24C" w14:textId="77777777"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4) </w:t>
      </w:r>
      <w:hyperlink r:id="rId23" w:anchor="/document/12125268/entry/1792" w:history="1">
        <w:r w:rsidRPr="00CD2E26">
          <w:rPr>
            <w:rFonts w:ascii="Times New Roman" w:eastAsia="Times New Roman" w:hAnsi="Times New Roman" w:cs="Times New Roman"/>
            <w:color w:val="3272C0"/>
            <w:sz w:val="24"/>
            <w:szCs w:val="24"/>
            <w:lang w:eastAsia="ru-RU"/>
          </w:rPr>
          <w:t>часть вторую статьи 179</w:t>
        </w:r>
      </w:hyperlink>
      <w:r w:rsidRPr="00CD2E26">
        <w:rPr>
          <w:rFonts w:ascii="Times New Roman" w:eastAsia="Times New Roman" w:hAnsi="Times New Roman" w:cs="Times New Roman"/>
          <w:color w:val="22272F"/>
          <w:sz w:val="24"/>
          <w:szCs w:val="24"/>
          <w:lang w:eastAsia="ru-RU"/>
        </w:rPr>
        <w:t> дополнить словами "; родителю, имеющему ребенка в возрасте до восемнадцати лет, в случае, если другой родитель призван на военную службу по мобилизации или проходит военную службу по контракту, заключенному в соответствии с </w:t>
      </w:r>
      <w:hyperlink r:id="rId24" w:anchor="/document/178405/entry/387" w:history="1">
        <w:r w:rsidRPr="00CD2E26">
          <w:rPr>
            <w:rFonts w:ascii="Times New Roman" w:eastAsia="Times New Roman" w:hAnsi="Times New Roman" w:cs="Times New Roman"/>
            <w:color w:val="3272C0"/>
            <w:sz w:val="24"/>
            <w:szCs w:val="24"/>
            <w:lang w:eastAsia="ru-RU"/>
          </w:rPr>
          <w:t>пунктом 7 статьи 38</w:t>
        </w:r>
      </w:hyperlink>
      <w:r w:rsidRPr="00CD2E26">
        <w:rPr>
          <w:rFonts w:ascii="Times New Roman" w:eastAsia="Times New Roman" w:hAnsi="Times New Roman" w:cs="Times New Roman"/>
          <w:color w:val="22272F"/>
          <w:sz w:val="24"/>
          <w:szCs w:val="24"/>
          <w:lang w:eastAsia="ru-RU"/>
        </w:rPr>
        <w:t>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w:t>
      </w:r>
    </w:p>
    <w:p w14:paraId="5C6659D8" w14:textId="77777777"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5) </w:t>
      </w:r>
      <w:hyperlink r:id="rId25" w:anchor="/document/12125268/entry/2593" w:history="1">
        <w:r w:rsidRPr="00CD2E26">
          <w:rPr>
            <w:rFonts w:ascii="Times New Roman" w:eastAsia="Times New Roman" w:hAnsi="Times New Roman" w:cs="Times New Roman"/>
            <w:color w:val="3272C0"/>
            <w:sz w:val="24"/>
            <w:szCs w:val="24"/>
            <w:lang w:eastAsia="ru-RU"/>
          </w:rPr>
          <w:t>часть третью статьи 259</w:t>
        </w:r>
      </w:hyperlink>
      <w:r w:rsidRPr="00CD2E26">
        <w:rPr>
          <w:rFonts w:ascii="Times New Roman" w:eastAsia="Times New Roman" w:hAnsi="Times New Roman" w:cs="Times New Roman"/>
          <w:color w:val="22272F"/>
          <w:sz w:val="24"/>
          <w:szCs w:val="24"/>
          <w:lang w:eastAsia="ru-RU"/>
        </w:rPr>
        <w:t> после слов "если другой родитель работает вахтовым методом," дополнить словами "призван на военную службу по мобилизации или проходит военную службу по контракту, заключенному в соответствии с </w:t>
      </w:r>
      <w:hyperlink r:id="rId26" w:anchor="/document/178405/entry/387" w:history="1">
        <w:r w:rsidRPr="00CD2E26">
          <w:rPr>
            <w:rFonts w:ascii="Times New Roman" w:eastAsia="Times New Roman" w:hAnsi="Times New Roman" w:cs="Times New Roman"/>
            <w:color w:val="3272C0"/>
            <w:sz w:val="24"/>
            <w:szCs w:val="24"/>
            <w:lang w:eastAsia="ru-RU"/>
          </w:rPr>
          <w:t>пунктом 7 статьи 38</w:t>
        </w:r>
      </w:hyperlink>
      <w:r w:rsidRPr="00CD2E26">
        <w:rPr>
          <w:rFonts w:ascii="Times New Roman" w:eastAsia="Times New Roman" w:hAnsi="Times New Roman" w:cs="Times New Roman"/>
          <w:color w:val="22272F"/>
          <w:sz w:val="24"/>
          <w:szCs w:val="24"/>
          <w:lang w:eastAsia="ru-RU"/>
        </w:rPr>
        <w:t>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w:t>
      </w:r>
    </w:p>
    <w:p w14:paraId="5D91A44F" w14:textId="77777777"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6) в </w:t>
      </w:r>
      <w:hyperlink r:id="rId27" w:anchor="/document/12125268/entry/31207" w:history="1">
        <w:r w:rsidRPr="00CD2E26">
          <w:rPr>
            <w:rFonts w:ascii="Times New Roman" w:eastAsia="Times New Roman" w:hAnsi="Times New Roman" w:cs="Times New Roman"/>
            <w:color w:val="3272C0"/>
            <w:sz w:val="24"/>
            <w:szCs w:val="24"/>
            <w:lang w:eastAsia="ru-RU"/>
          </w:rPr>
          <w:t>статье 312.7</w:t>
        </w:r>
      </w:hyperlink>
      <w:r w:rsidRPr="00CD2E26">
        <w:rPr>
          <w:rFonts w:ascii="Times New Roman" w:eastAsia="Times New Roman" w:hAnsi="Times New Roman" w:cs="Times New Roman"/>
          <w:color w:val="22272F"/>
          <w:sz w:val="24"/>
          <w:szCs w:val="24"/>
          <w:lang w:eastAsia="ru-RU"/>
        </w:rPr>
        <w:t> слова "абзацами семнадцатым, двадцатым и двадцать первым части второй статьи 212" заменить словами "</w:t>
      </w:r>
      <w:hyperlink r:id="rId28" w:anchor="/document/12125268/entry/214200" w:history="1">
        <w:r w:rsidRPr="00CD2E26">
          <w:rPr>
            <w:rFonts w:ascii="Times New Roman" w:eastAsia="Times New Roman" w:hAnsi="Times New Roman" w:cs="Times New Roman"/>
            <w:color w:val="3272C0"/>
            <w:sz w:val="24"/>
            <w:szCs w:val="24"/>
            <w:lang w:eastAsia="ru-RU"/>
          </w:rPr>
          <w:t>абзацами восемнадцатым</w:t>
        </w:r>
      </w:hyperlink>
      <w:r w:rsidRPr="00CD2E26">
        <w:rPr>
          <w:rFonts w:ascii="Times New Roman" w:eastAsia="Times New Roman" w:hAnsi="Times New Roman" w:cs="Times New Roman"/>
          <w:color w:val="22272F"/>
          <w:sz w:val="24"/>
          <w:szCs w:val="24"/>
          <w:lang w:eastAsia="ru-RU"/>
        </w:rPr>
        <w:t>, </w:t>
      </w:r>
      <w:hyperlink r:id="rId29" w:anchor="/document/12125268/entry/214230" w:history="1">
        <w:r w:rsidRPr="00CD2E26">
          <w:rPr>
            <w:rFonts w:ascii="Times New Roman" w:eastAsia="Times New Roman" w:hAnsi="Times New Roman" w:cs="Times New Roman"/>
            <w:color w:val="3272C0"/>
            <w:sz w:val="24"/>
            <w:szCs w:val="24"/>
            <w:lang w:eastAsia="ru-RU"/>
          </w:rPr>
          <w:t>двадцать первым</w:t>
        </w:r>
      </w:hyperlink>
      <w:r w:rsidRPr="00CD2E26">
        <w:rPr>
          <w:rFonts w:ascii="Times New Roman" w:eastAsia="Times New Roman" w:hAnsi="Times New Roman" w:cs="Times New Roman"/>
          <w:color w:val="22272F"/>
          <w:sz w:val="24"/>
          <w:szCs w:val="24"/>
          <w:lang w:eastAsia="ru-RU"/>
        </w:rPr>
        <w:t> и </w:t>
      </w:r>
      <w:hyperlink r:id="rId30" w:anchor="/document/12125268/entry/214240" w:history="1">
        <w:r w:rsidRPr="00CD2E26">
          <w:rPr>
            <w:rFonts w:ascii="Times New Roman" w:eastAsia="Times New Roman" w:hAnsi="Times New Roman" w:cs="Times New Roman"/>
            <w:color w:val="3272C0"/>
            <w:sz w:val="24"/>
            <w:szCs w:val="24"/>
            <w:lang w:eastAsia="ru-RU"/>
          </w:rPr>
          <w:t>двадцать вторым части третьей статьи 214</w:t>
        </w:r>
      </w:hyperlink>
      <w:r w:rsidRPr="00CD2E26">
        <w:rPr>
          <w:rFonts w:ascii="Times New Roman" w:eastAsia="Times New Roman" w:hAnsi="Times New Roman" w:cs="Times New Roman"/>
          <w:color w:val="22272F"/>
          <w:sz w:val="24"/>
          <w:szCs w:val="24"/>
          <w:lang w:eastAsia="ru-RU"/>
        </w:rPr>
        <w:t>";</w:t>
      </w:r>
    </w:p>
    <w:p w14:paraId="375959AB" w14:textId="77777777"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7) в </w:t>
      </w:r>
      <w:hyperlink r:id="rId31" w:anchor="/document/12125268/entry/330032" w:history="1">
        <w:r w:rsidRPr="00CD2E26">
          <w:rPr>
            <w:rFonts w:ascii="Times New Roman" w:eastAsia="Times New Roman" w:hAnsi="Times New Roman" w:cs="Times New Roman"/>
            <w:color w:val="3272C0"/>
            <w:sz w:val="24"/>
            <w:szCs w:val="24"/>
            <w:lang w:eastAsia="ru-RU"/>
          </w:rPr>
          <w:t>части второй статьи 330.3</w:t>
        </w:r>
      </w:hyperlink>
      <w:r w:rsidRPr="00CD2E26">
        <w:rPr>
          <w:rFonts w:ascii="Times New Roman" w:eastAsia="Times New Roman" w:hAnsi="Times New Roman" w:cs="Times New Roman"/>
          <w:color w:val="22272F"/>
          <w:sz w:val="24"/>
          <w:szCs w:val="24"/>
          <w:lang w:eastAsia="ru-RU"/>
        </w:rPr>
        <w:t> слова "статьи 213" заменить словами "</w:t>
      </w:r>
      <w:hyperlink r:id="rId32" w:anchor="/document/12125268/entry/2203" w:history="1">
        <w:r w:rsidRPr="00CD2E26">
          <w:rPr>
            <w:rFonts w:ascii="Times New Roman" w:eastAsia="Times New Roman" w:hAnsi="Times New Roman" w:cs="Times New Roman"/>
            <w:color w:val="3272C0"/>
            <w:sz w:val="24"/>
            <w:szCs w:val="24"/>
            <w:lang w:eastAsia="ru-RU"/>
          </w:rPr>
          <w:t>статьи 220</w:t>
        </w:r>
      </w:hyperlink>
      <w:r w:rsidRPr="00CD2E26">
        <w:rPr>
          <w:rFonts w:ascii="Times New Roman" w:eastAsia="Times New Roman" w:hAnsi="Times New Roman" w:cs="Times New Roman"/>
          <w:color w:val="22272F"/>
          <w:sz w:val="24"/>
          <w:szCs w:val="24"/>
          <w:lang w:eastAsia="ru-RU"/>
        </w:rPr>
        <w:t>";</w:t>
      </w:r>
    </w:p>
    <w:p w14:paraId="79D1CF55" w14:textId="77777777"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8) </w:t>
      </w:r>
      <w:hyperlink r:id="rId33" w:anchor="/document/12125268/entry/35168" w:history="1">
        <w:r w:rsidRPr="00CD2E26">
          <w:rPr>
            <w:rFonts w:ascii="Times New Roman" w:eastAsia="Times New Roman" w:hAnsi="Times New Roman" w:cs="Times New Roman"/>
            <w:color w:val="3272C0"/>
            <w:sz w:val="24"/>
            <w:szCs w:val="24"/>
            <w:lang w:eastAsia="ru-RU"/>
          </w:rPr>
          <w:t>часть восьмую статьи 351.6</w:t>
        </w:r>
      </w:hyperlink>
      <w:r w:rsidRPr="00CD2E26">
        <w:rPr>
          <w:rFonts w:ascii="Times New Roman" w:eastAsia="Times New Roman" w:hAnsi="Times New Roman" w:cs="Times New Roman"/>
          <w:color w:val="22272F"/>
          <w:sz w:val="24"/>
          <w:szCs w:val="24"/>
          <w:lang w:eastAsia="ru-RU"/>
        </w:rPr>
        <w:t> изложить в следующей редакции:</w:t>
      </w:r>
    </w:p>
    <w:p w14:paraId="010BE466" w14:textId="77777777"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 xml:space="preserve">"В случае прохождения работниками обучения по охране труда (в том числе инструктажа по охране труда) и проверки знания указанными работниками требований охраны труда в соответствии с </w:t>
      </w:r>
      <w:r w:rsidRPr="00CD2E26">
        <w:rPr>
          <w:rFonts w:ascii="Times New Roman" w:eastAsia="Times New Roman" w:hAnsi="Times New Roman" w:cs="Times New Roman"/>
          <w:color w:val="22272F"/>
          <w:sz w:val="24"/>
          <w:szCs w:val="24"/>
          <w:lang w:eastAsia="ru-RU"/>
        </w:rPr>
        <w:lastRenderedPageBreak/>
        <w:t>порядком обучения по охране труда и проверки знания требований охраны труда, установленном Правительством Российской Федерации, в рамках подготовки к аттестации и аттестации указанных работников или подготовки и подтверждения готовности к работе в соответствии с </w:t>
      </w:r>
      <w:hyperlink r:id="rId34" w:anchor="/document/12125268/entry/35166" w:history="1">
        <w:r w:rsidRPr="00CD2E26">
          <w:rPr>
            <w:rFonts w:ascii="Times New Roman" w:eastAsia="Times New Roman" w:hAnsi="Times New Roman" w:cs="Times New Roman"/>
            <w:color w:val="3272C0"/>
            <w:sz w:val="24"/>
            <w:szCs w:val="24"/>
            <w:lang w:eastAsia="ru-RU"/>
          </w:rPr>
          <w:t>частями шестой</w:t>
        </w:r>
      </w:hyperlink>
      <w:r w:rsidRPr="00CD2E26">
        <w:rPr>
          <w:rFonts w:ascii="Times New Roman" w:eastAsia="Times New Roman" w:hAnsi="Times New Roman" w:cs="Times New Roman"/>
          <w:color w:val="22272F"/>
          <w:sz w:val="24"/>
          <w:szCs w:val="24"/>
          <w:lang w:eastAsia="ru-RU"/>
        </w:rPr>
        <w:t> и </w:t>
      </w:r>
      <w:hyperlink r:id="rId35" w:anchor="/document/12125268/entry/35167" w:history="1">
        <w:r w:rsidRPr="00CD2E26">
          <w:rPr>
            <w:rFonts w:ascii="Times New Roman" w:eastAsia="Times New Roman" w:hAnsi="Times New Roman" w:cs="Times New Roman"/>
            <w:color w:val="3272C0"/>
            <w:sz w:val="24"/>
            <w:szCs w:val="24"/>
            <w:lang w:eastAsia="ru-RU"/>
          </w:rPr>
          <w:t>седьмой</w:t>
        </w:r>
      </w:hyperlink>
      <w:r w:rsidRPr="00CD2E26">
        <w:rPr>
          <w:rFonts w:ascii="Times New Roman" w:eastAsia="Times New Roman" w:hAnsi="Times New Roman" w:cs="Times New Roman"/>
          <w:color w:val="22272F"/>
          <w:sz w:val="24"/>
          <w:szCs w:val="24"/>
          <w:lang w:eastAsia="ru-RU"/>
        </w:rPr>
        <w:t> настоящей статьи дополнительные обучение по охране труда (в том числе инструктаж по охране труда) и проверка знания требований охраны труда в порядке, установленном </w:t>
      </w:r>
      <w:hyperlink r:id="rId36" w:anchor="/document/12125268/entry/219" w:history="1">
        <w:r w:rsidRPr="00CD2E26">
          <w:rPr>
            <w:rFonts w:ascii="Times New Roman" w:eastAsia="Times New Roman" w:hAnsi="Times New Roman" w:cs="Times New Roman"/>
            <w:color w:val="3272C0"/>
            <w:sz w:val="24"/>
            <w:szCs w:val="24"/>
            <w:lang w:eastAsia="ru-RU"/>
          </w:rPr>
          <w:t>статьей 219</w:t>
        </w:r>
      </w:hyperlink>
      <w:r w:rsidRPr="00CD2E26">
        <w:rPr>
          <w:rFonts w:ascii="Times New Roman" w:eastAsia="Times New Roman" w:hAnsi="Times New Roman" w:cs="Times New Roman"/>
          <w:color w:val="22272F"/>
          <w:sz w:val="24"/>
          <w:szCs w:val="24"/>
          <w:lang w:eastAsia="ru-RU"/>
        </w:rPr>
        <w:t> настоящего Кодекса, не требуются.";</w:t>
      </w:r>
    </w:p>
    <w:p w14:paraId="4045BB8D" w14:textId="77777777"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9) </w:t>
      </w:r>
      <w:hyperlink r:id="rId37" w:anchor="/document/12125268/entry/1055" w:history="1">
        <w:r w:rsidRPr="00CD2E26">
          <w:rPr>
            <w:rFonts w:ascii="Times New Roman" w:eastAsia="Times New Roman" w:hAnsi="Times New Roman" w:cs="Times New Roman"/>
            <w:color w:val="3272C0"/>
            <w:sz w:val="24"/>
            <w:szCs w:val="24"/>
            <w:lang w:eastAsia="ru-RU"/>
          </w:rPr>
          <w:t>главу 55</w:t>
        </w:r>
      </w:hyperlink>
      <w:r w:rsidRPr="00CD2E26">
        <w:rPr>
          <w:rFonts w:ascii="Times New Roman" w:eastAsia="Times New Roman" w:hAnsi="Times New Roman" w:cs="Times New Roman"/>
          <w:color w:val="22272F"/>
          <w:sz w:val="24"/>
          <w:szCs w:val="24"/>
          <w:lang w:eastAsia="ru-RU"/>
        </w:rPr>
        <w:t> дополнить статьей 351.7 следующего содержания:</w:t>
      </w:r>
    </w:p>
    <w:p w14:paraId="4E38E74A" w14:textId="77777777"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b/>
          <w:bCs/>
          <w:color w:val="22272F"/>
          <w:sz w:val="24"/>
          <w:szCs w:val="24"/>
          <w:lang w:eastAsia="ru-RU"/>
        </w:rPr>
      </w:pPr>
      <w:r w:rsidRPr="00CD2E26">
        <w:rPr>
          <w:rFonts w:ascii="Times New Roman" w:eastAsia="Times New Roman" w:hAnsi="Times New Roman" w:cs="Times New Roman"/>
          <w:b/>
          <w:bCs/>
          <w:color w:val="22272F"/>
          <w:sz w:val="24"/>
          <w:szCs w:val="24"/>
          <w:lang w:eastAsia="ru-RU"/>
        </w:rPr>
        <w:t>"Статья 351.7. Особенности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14:paraId="780DE9BB" w14:textId="77777777"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В случае призыва работника на военную службу по мобилизации или заключения им контракта в соответствии с </w:t>
      </w:r>
      <w:hyperlink r:id="rId38" w:anchor="/document/178405/entry/387" w:history="1">
        <w:r w:rsidRPr="00CD2E26">
          <w:rPr>
            <w:rFonts w:ascii="Times New Roman" w:eastAsia="Times New Roman" w:hAnsi="Times New Roman" w:cs="Times New Roman"/>
            <w:color w:val="3272C0"/>
            <w:sz w:val="24"/>
            <w:szCs w:val="24"/>
            <w:lang w:eastAsia="ru-RU"/>
          </w:rPr>
          <w:t>пунктом 7 статьи 38</w:t>
        </w:r>
      </w:hyperlink>
      <w:r w:rsidRPr="00CD2E26">
        <w:rPr>
          <w:rFonts w:ascii="Times New Roman" w:eastAsia="Times New Roman" w:hAnsi="Times New Roman" w:cs="Times New Roman"/>
          <w:color w:val="22272F"/>
          <w:sz w:val="24"/>
          <w:szCs w:val="24"/>
          <w:lang w:eastAsia="ru-RU"/>
        </w:rPr>
        <w:t> Федерального закона от 28 марта 1998 года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14:paraId="48CCA1B2" w14:textId="77777777"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w:t>
      </w:r>
      <w:hyperlink r:id="rId39" w:anchor="/document/178405/entry/387" w:history="1">
        <w:r w:rsidRPr="00CD2E26">
          <w:rPr>
            <w:rFonts w:ascii="Times New Roman" w:eastAsia="Times New Roman" w:hAnsi="Times New Roman" w:cs="Times New Roman"/>
            <w:color w:val="3272C0"/>
            <w:sz w:val="24"/>
            <w:szCs w:val="24"/>
            <w:lang w:eastAsia="ru-RU"/>
          </w:rPr>
          <w:t>пунктом 7 статьи 38</w:t>
        </w:r>
      </w:hyperlink>
      <w:r w:rsidRPr="00CD2E26">
        <w:rPr>
          <w:rFonts w:ascii="Times New Roman" w:eastAsia="Times New Roman" w:hAnsi="Times New Roman" w:cs="Times New Roman"/>
          <w:color w:val="22272F"/>
          <w:sz w:val="24"/>
          <w:szCs w:val="24"/>
          <w:lang w:eastAsia="ru-RU"/>
        </w:rPr>
        <w:t> Федерального закона от 28 марта 1998 года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14:paraId="6D63FFC1" w14:textId="77777777"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14:paraId="30578401" w14:textId="77777777"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14:paraId="286FDBA1" w14:textId="77777777"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14:paraId="66496AFB" w14:textId="77777777"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14:paraId="299A0191" w14:textId="77777777"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lastRenderedPageBreak/>
        <w:t>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14:paraId="143ADE1D" w14:textId="77777777"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w:t>
      </w:r>
    </w:p>
    <w:p w14:paraId="3167A81F" w14:textId="77777777"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Работник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14:paraId="70A97FD4" w14:textId="77777777"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w:t>
      </w:r>
    </w:p>
    <w:p w14:paraId="3199EEAA" w14:textId="77777777"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w:t>
      </w:r>
      <w:hyperlink r:id="rId40" w:anchor="/document/178405/entry/387" w:history="1">
        <w:r w:rsidRPr="00CD2E26">
          <w:rPr>
            <w:rFonts w:ascii="Times New Roman" w:eastAsia="Times New Roman" w:hAnsi="Times New Roman" w:cs="Times New Roman"/>
            <w:color w:val="3272C0"/>
            <w:sz w:val="24"/>
            <w:szCs w:val="24"/>
            <w:lang w:eastAsia="ru-RU"/>
          </w:rPr>
          <w:t>пунктом 7 статьи 38</w:t>
        </w:r>
      </w:hyperlink>
      <w:r w:rsidRPr="00CD2E26">
        <w:rPr>
          <w:rFonts w:ascii="Times New Roman" w:eastAsia="Times New Roman" w:hAnsi="Times New Roman" w:cs="Times New Roman"/>
          <w:color w:val="22272F"/>
          <w:sz w:val="24"/>
          <w:szCs w:val="24"/>
          <w:lang w:eastAsia="ru-RU"/>
        </w:rPr>
        <w:t> Федерального закона от 28 марта 1998 года N 53-ФЗ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w:t>
      </w:r>
      <w:hyperlink r:id="rId41" w:anchor="/document/405344591/entry/81131" w:history="1">
        <w:r w:rsidRPr="00CD2E26">
          <w:rPr>
            <w:rFonts w:ascii="Times New Roman" w:eastAsia="Times New Roman" w:hAnsi="Times New Roman" w:cs="Times New Roman"/>
            <w:color w:val="3272C0"/>
            <w:sz w:val="24"/>
            <w:szCs w:val="24"/>
            <w:lang w:eastAsia="ru-RU"/>
          </w:rPr>
          <w:t>пунктом 13.1 части первой статьи 81</w:t>
        </w:r>
      </w:hyperlink>
      <w:r w:rsidRPr="00CD2E26">
        <w:rPr>
          <w:rFonts w:ascii="Times New Roman" w:eastAsia="Times New Roman" w:hAnsi="Times New Roman" w:cs="Times New Roman"/>
          <w:color w:val="22272F"/>
          <w:sz w:val="24"/>
          <w:szCs w:val="24"/>
          <w:lang w:eastAsia="ru-RU"/>
        </w:rPr>
        <w:t> настоящего Кодекса. 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соответствии с пунктом 7 статьи 38 Федерального закона от 28 марта 1998 года N 53-ФЗ "О воинской обязанности и военной службе",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w:t>
      </w:r>
    </w:p>
    <w:p w14:paraId="7965B2F7" w14:textId="77777777"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Дополнительные особенности обеспечения трудовых прав работников, указанных в </w:t>
      </w:r>
      <w:hyperlink r:id="rId42" w:anchor="/document/405344591/entry/35171" w:history="1">
        <w:r w:rsidRPr="00CD2E26">
          <w:rPr>
            <w:rFonts w:ascii="Times New Roman" w:eastAsia="Times New Roman" w:hAnsi="Times New Roman" w:cs="Times New Roman"/>
            <w:color w:val="3272C0"/>
            <w:sz w:val="24"/>
            <w:szCs w:val="24"/>
            <w:lang w:eastAsia="ru-RU"/>
          </w:rPr>
          <w:t>части первой</w:t>
        </w:r>
      </w:hyperlink>
      <w:r w:rsidRPr="00CD2E26">
        <w:rPr>
          <w:rFonts w:ascii="Times New Roman" w:eastAsia="Times New Roman" w:hAnsi="Times New Roman" w:cs="Times New Roman"/>
          <w:color w:val="22272F"/>
          <w:sz w:val="24"/>
          <w:szCs w:val="24"/>
          <w:lang w:eastAsia="ru-RU"/>
        </w:rPr>
        <w:t> настоящей статьи, могут устанавливаться Правительством Российской Федерации.".</w:t>
      </w:r>
    </w:p>
    <w:p w14:paraId="4D8FAB4F" w14:textId="77777777"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b/>
          <w:bCs/>
          <w:color w:val="22272F"/>
          <w:sz w:val="24"/>
          <w:szCs w:val="24"/>
          <w:lang w:eastAsia="ru-RU"/>
        </w:rPr>
        <w:t>Статья 2</w:t>
      </w:r>
    </w:p>
    <w:p w14:paraId="1BABE006" w14:textId="77777777"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1. Настоящий Федеральный закон вступает в силу со дня его официального опубликования.</w:t>
      </w:r>
    </w:p>
    <w:p w14:paraId="2BBE165B" w14:textId="77777777" w:rsidR="00CD2E26" w:rsidRP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2. Действие положений </w:t>
      </w:r>
      <w:hyperlink r:id="rId43" w:anchor="/document/405344591/entry/81131" w:history="1">
        <w:r w:rsidRPr="00CD2E26">
          <w:rPr>
            <w:rFonts w:ascii="Times New Roman" w:eastAsia="Times New Roman" w:hAnsi="Times New Roman" w:cs="Times New Roman"/>
            <w:color w:val="3272C0"/>
            <w:sz w:val="24"/>
            <w:szCs w:val="24"/>
            <w:lang w:eastAsia="ru-RU"/>
          </w:rPr>
          <w:t>пункта 13.1 части первой статьи 81</w:t>
        </w:r>
      </w:hyperlink>
      <w:r w:rsidRPr="00CD2E26">
        <w:rPr>
          <w:rFonts w:ascii="Times New Roman" w:eastAsia="Times New Roman" w:hAnsi="Times New Roman" w:cs="Times New Roman"/>
          <w:color w:val="22272F"/>
          <w:sz w:val="24"/>
          <w:szCs w:val="24"/>
          <w:lang w:eastAsia="ru-RU"/>
        </w:rPr>
        <w:t>, </w:t>
      </w:r>
      <w:hyperlink r:id="rId44" w:anchor="/document/12125268/entry/831" w:history="1">
        <w:r w:rsidRPr="00CD2E26">
          <w:rPr>
            <w:rFonts w:ascii="Times New Roman" w:eastAsia="Times New Roman" w:hAnsi="Times New Roman" w:cs="Times New Roman"/>
            <w:color w:val="3272C0"/>
            <w:sz w:val="24"/>
            <w:szCs w:val="24"/>
            <w:lang w:eastAsia="ru-RU"/>
          </w:rPr>
          <w:t>пункта 1 части первой статьи 83</w:t>
        </w:r>
      </w:hyperlink>
      <w:r w:rsidRPr="00CD2E26">
        <w:rPr>
          <w:rFonts w:ascii="Times New Roman" w:eastAsia="Times New Roman" w:hAnsi="Times New Roman" w:cs="Times New Roman"/>
          <w:color w:val="22272F"/>
          <w:sz w:val="24"/>
          <w:szCs w:val="24"/>
          <w:lang w:eastAsia="ru-RU"/>
        </w:rPr>
        <w:t>, </w:t>
      </w:r>
      <w:hyperlink r:id="rId45" w:anchor="/document/12125268/entry/12101" w:history="1">
        <w:r w:rsidRPr="00CD2E26">
          <w:rPr>
            <w:rFonts w:ascii="Times New Roman" w:eastAsia="Times New Roman" w:hAnsi="Times New Roman" w:cs="Times New Roman"/>
            <w:color w:val="3272C0"/>
            <w:sz w:val="24"/>
            <w:szCs w:val="24"/>
            <w:lang w:eastAsia="ru-RU"/>
          </w:rPr>
          <w:t>части первой статьи 121</w:t>
        </w:r>
      </w:hyperlink>
      <w:r w:rsidRPr="00CD2E26">
        <w:rPr>
          <w:rFonts w:ascii="Times New Roman" w:eastAsia="Times New Roman" w:hAnsi="Times New Roman" w:cs="Times New Roman"/>
          <w:color w:val="22272F"/>
          <w:sz w:val="24"/>
          <w:szCs w:val="24"/>
          <w:lang w:eastAsia="ru-RU"/>
        </w:rPr>
        <w:t>, </w:t>
      </w:r>
      <w:hyperlink r:id="rId46" w:anchor="/document/12125268/entry/1792" w:history="1">
        <w:r w:rsidRPr="00CD2E26">
          <w:rPr>
            <w:rFonts w:ascii="Times New Roman" w:eastAsia="Times New Roman" w:hAnsi="Times New Roman" w:cs="Times New Roman"/>
            <w:color w:val="3272C0"/>
            <w:sz w:val="24"/>
            <w:szCs w:val="24"/>
            <w:lang w:eastAsia="ru-RU"/>
          </w:rPr>
          <w:t>части второй статьи 179</w:t>
        </w:r>
      </w:hyperlink>
      <w:r w:rsidRPr="00CD2E26">
        <w:rPr>
          <w:rFonts w:ascii="Times New Roman" w:eastAsia="Times New Roman" w:hAnsi="Times New Roman" w:cs="Times New Roman"/>
          <w:color w:val="22272F"/>
          <w:sz w:val="24"/>
          <w:szCs w:val="24"/>
          <w:lang w:eastAsia="ru-RU"/>
        </w:rPr>
        <w:t>, </w:t>
      </w:r>
      <w:hyperlink r:id="rId47" w:anchor="/document/12125268/entry/2593" w:history="1">
        <w:r w:rsidRPr="00CD2E26">
          <w:rPr>
            <w:rFonts w:ascii="Times New Roman" w:eastAsia="Times New Roman" w:hAnsi="Times New Roman" w:cs="Times New Roman"/>
            <w:color w:val="3272C0"/>
            <w:sz w:val="24"/>
            <w:szCs w:val="24"/>
            <w:lang w:eastAsia="ru-RU"/>
          </w:rPr>
          <w:t>части третьей статьи 259</w:t>
        </w:r>
      </w:hyperlink>
      <w:r w:rsidRPr="00CD2E26">
        <w:rPr>
          <w:rFonts w:ascii="Times New Roman" w:eastAsia="Times New Roman" w:hAnsi="Times New Roman" w:cs="Times New Roman"/>
          <w:color w:val="22272F"/>
          <w:sz w:val="24"/>
          <w:szCs w:val="24"/>
          <w:lang w:eastAsia="ru-RU"/>
        </w:rPr>
        <w:t> и </w:t>
      </w:r>
      <w:hyperlink r:id="rId48" w:anchor="/document/405344591/entry/3517" w:history="1">
        <w:r w:rsidRPr="00CD2E26">
          <w:rPr>
            <w:rFonts w:ascii="Times New Roman" w:eastAsia="Times New Roman" w:hAnsi="Times New Roman" w:cs="Times New Roman"/>
            <w:color w:val="3272C0"/>
            <w:sz w:val="24"/>
            <w:szCs w:val="24"/>
            <w:lang w:eastAsia="ru-RU"/>
          </w:rPr>
          <w:t>статьи 351.7</w:t>
        </w:r>
      </w:hyperlink>
      <w:r w:rsidRPr="00CD2E26">
        <w:rPr>
          <w:rFonts w:ascii="Times New Roman" w:eastAsia="Times New Roman" w:hAnsi="Times New Roman" w:cs="Times New Roman"/>
          <w:color w:val="22272F"/>
          <w:sz w:val="24"/>
          <w:szCs w:val="24"/>
          <w:lang w:eastAsia="ru-RU"/>
        </w:rPr>
        <w:t> Трудового кодекса Российской Федерации (в редакции настоящего Федерального закона) распространяется на правоотношения, возникшие с 21 сентября 2022 года.</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803"/>
        <w:gridCol w:w="3403"/>
      </w:tblGrid>
      <w:tr w:rsidR="00CD2E26" w:rsidRPr="00CD2E26" w14:paraId="3092598B" w14:textId="77777777" w:rsidTr="00CD2E26">
        <w:tc>
          <w:tcPr>
            <w:tcW w:w="3300" w:type="pct"/>
            <w:shd w:val="clear" w:color="auto" w:fill="FFFFFF"/>
            <w:vAlign w:val="bottom"/>
            <w:hideMark/>
          </w:tcPr>
          <w:p w14:paraId="366C622C" w14:textId="77777777" w:rsidR="00CD2E26" w:rsidRPr="00CD2E26" w:rsidRDefault="00CD2E26" w:rsidP="00CD2E26">
            <w:pPr>
              <w:spacing w:after="0" w:line="240" w:lineRule="auto"/>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Президент Российской Федерации</w:t>
            </w:r>
          </w:p>
        </w:tc>
        <w:tc>
          <w:tcPr>
            <w:tcW w:w="1650" w:type="pct"/>
            <w:shd w:val="clear" w:color="auto" w:fill="FFFFFF"/>
            <w:vAlign w:val="bottom"/>
            <w:hideMark/>
          </w:tcPr>
          <w:p w14:paraId="76FF05E7" w14:textId="77777777" w:rsidR="00CD2E26" w:rsidRPr="00CD2E26" w:rsidRDefault="00CD2E26" w:rsidP="00CD2E26">
            <w:pPr>
              <w:spacing w:after="0"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 </w:t>
            </w:r>
          </w:p>
        </w:tc>
      </w:tr>
    </w:tbl>
    <w:p w14:paraId="7981EF40" w14:textId="77777777" w:rsidR="00CD2E26" w:rsidRDefault="00CD2E26"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CD2E26">
        <w:rPr>
          <w:rFonts w:ascii="Times New Roman" w:eastAsia="Times New Roman" w:hAnsi="Times New Roman" w:cs="Times New Roman"/>
          <w:color w:val="22272F"/>
          <w:sz w:val="24"/>
          <w:szCs w:val="24"/>
          <w:lang w:eastAsia="ru-RU"/>
        </w:rPr>
        <w:t> </w:t>
      </w:r>
    </w:p>
    <w:p w14:paraId="08C46E94" w14:textId="77777777" w:rsidR="00014FAE" w:rsidRDefault="00014FAE" w:rsidP="00CD2E26">
      <w:pPr>
        <w:shd w:val="clear" w:color="auto" w:fill="FFFFFF"/>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p>
    <w:sectPr w:rsidR="00014FAE" w:rsidSect="00AB7AF9">
      <w:pgSz w:w="11906" w:h="16838"/>
      <w:pgMar w:top="1134" w:right="849"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45E1C"/>
    <w:multiLevelType w:val="hybridMultilevel"/>
    <w:tmpl w:val="A2A4D83C"/>
    <w:lvl w:ilvl="0" w:tplc="1C22CC58">
      <w:start w:val="1"/>
      <w:numFmt w:val="decimal"/>
      <w:lvlText w:val="%1."/>
      <w:lvlJc w:val="left"/>
      <w:pPr>
        <w:ind w:left="1070" w:hanging="360"/>
      </w:pPr>
      <w:rPr>
        <w:rFonts w:ascii="Times New Roman" w:hAnsi="Times New Roman" w:cs="Times New Roman" w:hint="default"/>
        <w:b w:val="0"/>
        <w:i w:val="0"/>
        <w:sz w:val="28"/>
        <w:szCs w:val="28"/>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16cid:durableId="1723600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E05"/>
    <w:rsid w:val="00014FAE"/>
    <w:rsid w:val="00070CE3"/>
    <w:rsid w:val="000A0B66"/>
    <w:rsid w:val="002972A5"/>
    <w:rsid w:val="00302A15"/>
    <w:rsid w:val="00357BE9"/>
    <w:rsid w:val="00373244"/>
    <w:rsid w:val="00396DC6"/>
    <w:rsid w:val="003A3D70"/>
    <w:rsid w:val="003C647C"/>
    <w:rsid w:val="00510CF2"/>
    <w:rsid w:val="00551D9B"/>
    <w:rsid w:val="00610821"/>
    <w:rsid w:val="00862358"/>
    <w:rsid w:val="00952E3B"/>
    <w:rsid w:val="009731E3"/>
    <w:rsid w:val="00AB7AF9"/>
    <w:rsid w:val="00CC61B3"/>
    <w:rsid w:val="00CD2E26"/>
    <w:rsid w:val="00D66039"/>
    <w:rsid w:val="00DF25F6"/>
    <w:rsid w:val="00E32E05"/>
    <w:rsid w:val="00EB1F27"/>
    <w:rsid w:val="00F635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645AF"/>
  <w15:chartTrackingRefBased/>
  <w15:docId w15:val="{1B834144-AF1F-4EA0-9840-71DCDDE89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57BE9"/>
    <w:rPr>
      <w:color w:val="0563C1" w:themeColor="hyperlink"/>
      <w:u w:val="single"/>
    </w:rPr>
  </w:style>
  <w:style w:type="paragraph" w:styleId="a4">
    <w:name w:val="Balloon Text"/>
    <w:basedOn w:val="a"/>
    <w:link w:val="a5"/>
    <w:uiPriority w:val="99"/>
    <w:semiHidden/>
    <w:unhideWhenUsed/>
    <w:rsid w:val="003C647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C64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58116">
      <w:bodyDiv w:val="1"/>
      <w:marLeft w:val="0"/>
      <w:marRight w:val="0"/>
      <w:marTop w:val="0"/>
      <w:marBottom w:val="0"/>
      <w:divBdr>
        <w:top w:val="none" w:sz="0" w:space="0" w:color="auto"/>
        <w:left w:val="none" w:sz="0" w:space="0" w:color="auto"/>
        <w:bottom w:val="none" w:sz="0" w:space="0" w:color="auto"/>
        <w:right w:val="none" w:sz="0" w:space="0" w:color="auto"/>
      </w:divBdr>
    </w:div>
    <w:div w:id="413553776">
      <w:bodyDiv w:val="1"/>
      <w:marLeft w:val="0"/>
      <w:marRight w:val="0"/>
      <w:marTop w:val="0"/>
      <w:marBottom w:val="0"/>
      <w:divBdr>
        <w:top w:val="none" w:sz="0" w:space="0" w:color="auto"/>
        <w:left w:val="none" w:sz="0" w:space="0" w:color="auto"/>
        <w:bottom w:val="none" w:sz="0" w:space="0" w:color="auto"/>
        <w:right w:val="none" w:sz="0" w:space="0" w:color="auto"/>
      </w:divBdr>
    </w:div>
    <w:div w:id="518739310">
      <w:bodyDiv w:val="1"/>
      <w:marLeft w:val="0"/>
      <w:marRight w:val="0"/>
      <w:marTop w:val="0"/>
      <w:marBottom w:val="0"/>
      <w:divBdr>
        <w:top w:val="none" w:sz="0" w:space="0" w:color="auto"/>
        <w:left w:val="none" w:sz="0" w:space="0" w:color="auto"/>
        <w:bottom w:val="none" w:sz="0" w:space="0" w:color="auto"/>
        <w:right w:val="none" w:sz="0" w:space="0" w:color="auto"/>
      </w:divBdr>
      <w:divsChild>
        <w:div w:id="1981231005">
          <w:marLeft w:val="0"/>
          <w:marRight w:val="0"/>
          <w:marTop w:val="0"/>
          <w:marBottom w:val="0"/>
          <w:divBdr>
            <w:top w:val="none" w:sz="0" w:space="0" w:color="auto"/>
            <w:left w:val="none" w:sz="0" w:space="0" w:color="auto"/>
            <w:bottom w:val="none" w:sz="0" w:space="0" w:color="auto"/>
            <w:right w:val="none" w:sz="0" w:space="0" w:color="auto"/>
          </w:divBdr>
          <w:divsChild>
            <w:div w:id="1180582810">
              <w:marLeft w:val="0"/>
              <w:marRight w:val="0"/>
              <w:marTop w:val="0"/>
              <w:marBottom w:val="0"/>
              <w:divBdr>
                <w:top w:val="none" w:sz="0" w:space="0" w:color="auto"/>
                <w:left w:val="none" w:sz="0" w:space="0" w:color="auto"/>
                <w:bottom w:val="none" w:sz="0" w:space="0" w:color="auto"/>
                <w:right w:val="none" w:sz="0" w:space="0" w:color="auto"/>
              </w:divBdr>
              <w:divsChild>
                <w:div w:id="182134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397191">
      <w:bodyDiv w:val="1"/>
      <w:marLeft w:val="0"/>
      <w:marRight w:val="0"/>
      <w:marTop w:val="0"/>
      <w:marBottom w:val="0"/>
      <w:divBdr>
        <w:top w:val="none" w:sz="0" w:space="0" w:color="auto"/>
        <w:left w:val="none" w:sz="0" w:space="0" w:color="auto"/>
        <w:bottom w:val="none" w:sz="0" w:space="0" w:color="auto"/>
        <w:right w:val="none" w:sz="0" w:space="0" w:color="auto"/>
      </w:divBdr>
    </w:div>
    <w:div w:id="1167555417">
      <w:bodyDiv w:val="1"/>
      <w:marLeft w:val="0"/>
      <w:marRight w:val="0"/>
      <w:marTop w:val="0"/>
      <w:marBottom w:val="0"/>
      <w:divBdr>
        <w:top w:val="none" w:sz="0" w:space="0" w:color="auto"/>
        <w:left w:val="none" w:sz="0" w:space="0" w:color="auto"/>
        <w:bottom w:val="none" w:sz="0" w:space="0" w:color="auto"/>
        <w:right w:val="none" w:sz="0" w:space="0" w:color="auto"/>
      </w:divBdr>
      <w:divsChild>
        <w:div w:id="25059046">
          <w:marLeft w:val="0"/>
          <w:marRight w:val="0"/>
          <w:marTop w:val="0"/>
          <w:marBottom w:val="0"/>
          <w:divBdr>
            <w:top w:val="none" w:sz="0" w:space="0" w:color="auto"/>
            <w:left w:val="none" w:sz="0" w:space="0" w:color="auto"/>
            <w:bottom w:val="none" w:sz="0" w:space="0" w:color="auto"/>
            <w:right w:val="none" w:sz="0" w:space="0" w:color="auto"/>
          </w:divBdr>
          <w:divsChild>
            <w:div w:id="332031240">
              <w:marLeft w:val="0"/>
              <w:marRight w:val="0"/>
              <w:marTop w:val="0"/>
              <w:marBottom w:val="0"/>
              <w:divBdr>
                <w:top w:val="none" w:sz="0" w:space="0" w:color="auto"/>
                <w:left w:val="none" w:sz="0" w:space="0" w:color="auto"/>
                <w:bottom w:val="none" w:sz="0" w:space="0" w:color="auto"/>
                <w:right w:val="none" w:sz="0" w:space="0" w:color="auto"/>
              </w:divBdr>
              <w:divsChild>
                <w:div w:id="206690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959769">
      <w:bodyDiv w:val="1"/>
      <w:marLeft w:val="0"/>
      <w:marRight w:val="0"/>
      <w:marTop w:val="0"/>
      <w:marBottom w:val="0"/>
      <w:divBdr>
        <w:top w:val="none" w:sz="0" w:space="0" w:color="auto"/>
        <w:left w:val="none" w:sz="0" w:space="0" w:color="auto"/>
        <w:bottom w:val="none" w:sz="0" w:space="0" w:color="auto"/>
        <w:right w:val="none" w:sz="0" w:space="0" w:color="auto"/>
      </w:divBdr>
      <w:divsChild>
        <w:div w:id="537857643">
          <w:marLeft w:val="0"/>
          <w:marRight w:val="0"/>
          <w:marTop w:val="0"/>
          <w:marBottom w:val="0"/>
          <w:divBdr>
            <w:top w:val="none" w:sz="0" w:space="0" w:color="auto"/>
            <w:left w:val="none" w:sz="0" w:space="0" w:color="auto"/>
            <w:bottom w:val="none" w:sz="0" w:space="0" w:color="auto"/>
            <w:right w:val="none" w:sz="0" w:space="0" w:color="auto"/>
          </w:divBdr>
          <w:divsChild>
            <w:div w:id="1383287544">
              <w:marLeft w:val="0"/>
              <w:marRight w:val="0"/>
              <w:marTop w:val="0"/>
              <w:marBottom w:val="0"/>
              <w:divBdr>
                <w:top w:val="none" w:sz="0" w:space="0" w:color="auto"/>
                <w:left w:val="none" w:sz="0" w:space="0" w:color="auto"/>
                <w:bottom w:val="none" w:sz="0" w:space="0" w:color="auto"/>
                <w:right w:val="none" w:sz="0" w:space="0" w:color="auto"/>
              </w:divBdr>
            </w:div>
          </w:divsChild>
        </w:div>
        <w:div w:id="599920656">
          <w:marLeft w:val="0"/>
          <w:marRight w:val="0"/>
          <w:marTop w:val="0"/>
          <w:marBottom w:val="0"/>
          <w:divBdr>
            <w:top w:val="none" w:sz="0" w:space="0" w:color="auto"/>
            <w:left w:val="none" w:sz="0" w:space="0" w:color="auto"/>
            <w:bottom w:val="none" w:sz="0" w:space="0" w:color="auto"/>
            <w:right w:val="none" w:sz="0" w:space="0" w:color="auto"/>
          </w:divBdr>
        </w:div>
        <w:div w:id="1003708661">
          <w:marLeft w:val="0"/>
          <w:marRight w:val="0"/>
          <w:marTop w:val="0"/>
          <w:marBottom w:val="0"/>
          <w:divBdr>
            <w:top w:val="none" w:sz="0" w:space="0" w:color="auto"/>
            <w:left w:val="none" w:sz="0" w:space="0" w:color="auto"/>
            <w:bottom w:val="none" w:sz="0" w:space="0" w:color="auto"/>
            <w:right w:val="none" w:sz="0" w:space="0" w:color="auto"/>
          </w:divBdr>
        </w:div>
        <w:div w:id="1188955895">
          <w:marLeft w:val="0"/>
          <w:marRight w:val="0"/>
          <w:marTop w:val="0"/>
          <w:marBottom w:val="0"/>
          <w:divBdr>
            <w:top w:val="none" w:sz="0" w:space="0" w:color="auto"/>
            <w:left w:val="none" w:sz="0" w:space="0" w:color="auto"/>
            <w:bottom w:val="none" w:sz="0" w:space="0" w:color="auto"/>
            <w:right w:val="none" w:sz="0" w:space="0" w:color="auto"/>
          </w:divBdr>
        </w:div>
        <w:div w:id="1245263911">
          <w:marLeft w:val="0"/>
          <w:marRight w:val="0"/>
          <w:marTop w:val="0"/>
          <w:marBottom w:val="0"/>
          <w:divBdr>
            <w:top w:val="none" w:sz="0" w:space="0" w:color="auto"/>
            <w:left w:val="none" w:sz="0" w:space="0" w:color="auto"/>
            <w:bottom w:val="none" w:sz="0" w:space="0" w:color="auto"/>
            <w:right w:val="none" w:sz="0" w:space="0" w:color="auto"/>
          </w:divBdr>
        </w:div>
        <w:div w:id="1076901827">
          <w:marLeft w:val="0"/>
          <w:marRight w:val="0"/>
          <w:marTop w:val="0"/>
          <w:marBottom w:val="0"/>
          <w:divBdr>
            <w:top w:val="none" w:sz="0" w:space="0" w:color="auto"/>
            <w:left w:val="none" w:sz="0" w:space="0" w:color="auto"/>
            <w:bottom w:val="none" w:sz="0" w:space="0" w:color="auto"/>
            <w:right w:val="none" w:sz="0" w:space="0" w:color="auto"/>
          </w:divBdr>
        </w:div>
        <w:div w:id="1565917513">
          <w:marLeft w:val="0"/>
          <w:marRight w:val="0"/>
          <w:marTop w:val="0"/>
          <w:marBottom w:val="0"/>
          <w:divBdr>
            <w:top w:val="none" w:sz="0" w:space="0" w:color="auto"/>
            <w:left w:val="none" w:sz="0" w:space="0" w:color="auto"/>
            <w:bottom w:val="none" w:sz="0" w:space="0" w:color="auto"/>
            <w:right w:val="none" w:sz="0" w:space="0" w:color="auto"/>
          </w:divBdr>
        </w:div>
        <w:div w:id="1447429100">
          <w:marLeft w:val="0"/>
          <w:marRight w:val="0"/>
          <w:marTop w:val="0"/>
          <w:marBottom w:val="0"/>
          <w:divBdr>
            <w:top w:val="none" w:sz="0" w:space="0" w:color="auto"/>
            <w:left w:val="none" w:sz="0" w:space="0" w:color="auto"/>
            <w:bottom w:val="none" w:sz="0" w:space="0" w:color="auto"/>
            <w:right w:val="none" w:sz="0" w:space="0" w:color="auto"/>
          </w:divBdr>
        </w:div>
        <w:div w:id="304160995">
          <w:marLeft w:val="0"/>
          <w:marRight w:val="0"/>
          <w:marTop w:val="0"/>
          <w:marBottom w:val="0"/>
          <w:divBdr>
            <w:top w:val="none" w:sz="0" w:space="0" w:color="auto"/>
            <w:left w:val="none" w:sz="0" w:space="0" w:color="auto"/>
            <w:bottom w:val="none" w:sz="0" w:space="0" w:color="auto"/>
            <w:right w:val="none" w:sz="0" w:space="0" w:color="auto"/>
          </w:divBdr>
          <w:divsChild>
            <w:div w:id="1852718618">
              <w:marLeft w:val="0"/>
              <w:marRight w:val="0"/>
              <w:marTop w:val="0"/>
              <w:marBottom w:val="0"/>
              <w:divBdr>
                <w:top w:val="none" w:sz="0" w:space="0" w:color="auto"/>
                <w:left w:val="none" w:sz="0" w:space="0" w:color="auto"/>
                <w:bottom w:val="none" w:sz="0" w:space="0" w:color="auto"/>
                <w:right w:val="none" w:sz="0" w:space="0" w:color="auto"/>
              </w:divBdr>
            </w:div>
          </w:divsChild>
        </w:div>
        <w:div w:id="683173623">
          <w:marLeft w:val="0"/>
          <w:marRight w:val="0"/>
          <w:marTop w:val="0"/>
          <w:marBottom w:val="0"/>
          <w:divBdr>
            <w:top w:val="none" w:sz="0" w:space="0" w:color="auto"/>
            <w:left w:val="none" w:sz="0" w:space="0" w:color="auto"/>
            <w:bottom w:val="none" w:sz="0" w:space="0" w:color="auto"/>
            <w:right w:val="none" w:sz="0" w:space="0" w:color="auto"/>
          </w:divBdr>
        </w:div>
        <w:div w:id="953246076">
          <w:marLeft w:val="0"/>
          <w:marRight w:val="0"/>
          <w:marTop w:val="0"/>
          <w:marBottom w:val="0"/>
          <w:divBdr>
            <w:top w:val="none" w:sz="0" w:space="0" w:color="auto"/>
            <w:left w:val="none" w:sz="0" w:space="0" w:color="auto"/>
            <w:bottom w:val="none" w:sz="0" w:space="0" w:color="auto"/>
            <w:right w:val="none" w:sz="0" w:space="0" w:color="auto"/>
          </w:divBdr>
        </w:div>
      </w:divsChild>
    </w:div>
    <w:div w:id="1500996073">
      <w:bodyDiv w:val="1"/>
      <w:marLeft w:val="0"/>
      <w:marRight w:val="0"/>
      <w:marTop w:val="0"/>
      <w:marBottom w:val="0"/>
      <w:divBdr>
        <w:top w:val="none" w:sz="0" w:space="0" w:color="auto"/>
        <w:left w:val="none" w:sz="0" w:space="0" w:color="auto"/>
        <w:bottom w:val="none" w:sz="0" w:space="0" w:color="auto"/>
        <w:right w:val="none" w:sz="0" w:space="0" w:color="auto"/>
      </w:divBdr>
    </w:div>
    <w:div w:id="1681811890">
      <w:bodyDiv w:val="1"/>
      <w:marLeft w:val="0"/>
      <w:marRight w:val="0"/>
      <w:marTop w:val="0"/>
      <w:marBottom w:val="0"/>
      <w:divBdr>
        <w:top w:val="none" w:sz="0" w:space="0" w:color="auto"/>
        <w:left w:val="none" w:sz="0" w:space="0" w:color="auto"/>
        <w:bottom w:val="none" w:sz="0" w:space="0" w:color="auto"/>
        <w:right w:val="none" w:sz="0" w:space="0" w:color="auto"/>
      </w:divBdr>
    </w:div>
    <w:div w:id="1851674061">
      <w:bodyDiv w:val="1"/>
      <w:marLeft w:val="0"/>
      <w:marRight w:val="0"/>
      <w:marTop w:val="0"/>
      <w:marBottom w:val="0"/>
      <w:divBdr>
        <w:top w:val="none" w:sz="0" w:space="0" w:color="auto"/>
        <w:left w:val="none" w:sz="0" w:space="0" w:color="auto"/>
        <w:bottom w:val="none" w:sz="0" w:space="0" w:color="auto"/>
        <w:right w:val="none" w:sz="0" w:space="0" w:color="auto"/>
      </w:divBdr>
      <w:divsChild>
        <w:div w:id="1215503837">
          <w:marLeft w:val="0"/>
          <w:marRight w:val="0"/>
          <w:marTop w:val="0"/>
          <w:marBottom w:val="0"/>
          <w:divBdr>
            <w:top w:val="none" w:sz="0" w:space="0" w:color="auto"/>
            <w:left w:val="none" w:sz="0" w:space="0" w:color="auto"/>
            <w:bottom w:val="none" w:sz="0" w:space="0" w:color="auto"/>
            <w:right w:val="none" w:sz="0" w:space="0" w:color="auto"/>
          </w:divBdr>
          <w:divsChild>
            <w:div w:id="958144807">
              <w:marLeft w:val="0"/>
              <w:marRight w:val="0"/>
              <w:marTop w:val="0"/>
              <w:marBottom w:val="0"/>
              <w:divBdr>
                <w:top w:val="none" w:sz="0" w:space="0" w:color="auto"/>
                <w:left w:val="none" w:sz="0" w:space="0" w:color="auto"/>
                <w:bottom w:val="none" w:sz="0" w:space="0" w:color="auto"/>
                <w:right w:val="none" w:sz="0" w:space="0" w:color="auto"/>
              </w:divBdr>
              <w:divsChild>
                <w:div w:id="2143497445">
                  <w:marLeft w:val="0"/>
                  <w:marRight w:val="0"/>
                  <w:marTop w:val="240"/>
                  <w:marBottom w:val="240"/>
                  <w:divBdr>
                    <w:top w:val="none" w:sz="0" w:space="0" w:color="auto"/>
                    <w:left w:val="none" w:sz="0" w:space="0" w:color="auto"/>
                    <w:bottom w:val="none" w:sz="0" w:space="0" w:color="auto"/>
                    <w:right w:val="none" w:sz="0" w:space="0" w:color="auto"/>
                  </w:divBdr>
                </w:div>
              </w:divsChild>
            </w:div>
            <w:div w:id="1714696851">
              <w:marLeft w:val="0"/>
              <w:marRight w:val="0"/>
              <w:marTop w:val="0"/>
              <w:marBottom w:val="0"/>
              <w:divBdr>
                <w:top w:val="none" w:sz="0" w:space="0" w:color="auto"/>
                <w:left w:val="none" w:sz="0" w:space="0" w:color="auto"/>
                <w:bottom w:val="none" w:sz="0" w:space="0" w:color="auto"/>
                <w:right w:val="none" w:sz="0" w:space="0" w:color="auto"/>
              </w:divBdr>
              <w:divsChild>
                <w:div w:id="188778818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918512580">
      <w:bodyDiv w:val="1"/>
      <w:marLeft w:val="0"/>
      <w:marRight w:val="0"/>
      <w:marTop w:val="0"/>
      <w:marBottom w:val="0"/>
      <w:divBdr>
        <w:top w:val="none" w:sz="0" w:space="0" w:color="auto"/>
        <w:left w:val="none" w:sz="0" w:space="0" w:color="auto"/>
        <w:bottom w:val="none" w:sz="0" w:space="0" w:color="auto"/>
        <w:right w:val="none" w:sz="0" w:space="0" w:color="auto"/>
      </w:divBdr>
    </w:div>
    <w:div w:id="202632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9"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42" Type="http://schemas.openxmlformats.org/officeDocument/2006/relationships/hyperlink" Target="https://internet.garant.ru/" TargetMode="External"/><Relationship Id="rId47" Type="http://schemas.openxmlformats.org/officeDocument/2006/relationships/hyperlink" Target="https://internet.garant.ru/" TargetMode="External"/><Relationship Id="rId50" Type="http://schemas.openxmlformats.org/officeDocument/2006/relationships/theme" Target="theme/theme1.xml"/><Relationship Id="rId7" Type="http://schemas.openxmlformats.org/officeDocument/2006/relationships/hyperlink" Target="https://www.gosuslugi.ru/600483/1/form"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46"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41"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49"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4"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43" Type="http://schemas.openxmlformats.org/officeDocument/2006/relationships/hyperlink" Target="https://internet.garant.ru/" TargetMode="External"/><Relationship Id="rId48" Type="http://schemas.openxmlformats.org/officeDocument/2006/relationships/hyperlink" Target="https://internet.garant.ru/" TargetMode="External"/><Relationship Id="rId8" Type="http://schemas.openxmlformats.org/officeDocument/2006/relationships/hyperlink" Target="https://www.gosuslugi.ru/600700/1/for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9FACF-19CD-4EC6-B44E-D15F4428B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4887</Words>
  <Characters>27860</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Санатуллина Ф.Э.</dc:creator>
  <cp:keywords/>
  <dc:description/>
  <cp:lastModifiedBy>Детский сад 183 Казань МБДОУ</cp:lastModifiedBy>
  <cp:revision>2</cp:revision>
  <cp:lastPrinted>2022-10-07T12:57:00Z</cp:lastPrinted>
  <dcterms:created xsi:type="dcterms:W3CDTF">2022-10-24T13:15:00Z</dcterms:created>
  <dcterms:modified xsi:type="dcterms:W3CDTF">2022-10-24T13:15:00Z</dcterms:modified>
</cp:coreProperties>
</file>